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B1D" w14:textId="77777777" w:rsidR="007C0A20" w:rsidRDefault="007C0A20" w:rsidP="006B631A">
      <w:pPr>
        <w:jc w:val="center"/>
        <w:rPr>
          <w:b/>
          <w:sz w:val="44"/>
          <w:szCs w:val="48"/>
          <w:u w:val="single"/>
        </w:rPr>
      </w:pPr>
    </w:p>
    <w:p w14:paraId="749C4FCB" w14:textId="1825EC9C" w:rsidR="006B631A" w:rsidRPr="001119FF" w:rsidRDefault="006B631A" w:rsidP="006B631A">
      <w:pPr>
        <w:jc w:val="center"/>
        <w:rPr>
          <w:b/>
          <w:sz w:val="44"/>
          <w:szCs w:val="48"/>
        </w:rPr>
      </w:pPr>
      <w:r w:rsidRPr="000E0C16">
        <w:rPr>
          <w:b/>
          <w:sz w:val="44"/>
          <w:szCs w:val="48"/>
          <w:u w:val="single"/>
        </w:rPr>
        <w:t>ATTENTION HEALTH DIRECTORS/MANAGERS</w:t>
      </w:r>
    </w:p>
    <w:p w14:paraId="2BAE1941" w14:textId="77777777" w:rsidR="006B631A" w:rsidRPr="001119FF" w:rsidRDefault="006B631A" w:rsidP="006B631A">
      <w:pPr>
        <w:jc w:val="center"/>
        <w:rPr>
          <w:color w:val="FFFFFF" w:themeColor="background1"/>
          <w:sz w:val="20"/>
        </w:rPr>
      </w:pPr>
    </w:p>
    <w:p w14:paraId="510BABDA" w14:textId="77777777" w:rsidR="00236171" w:rsidRPr="006B631A" w:rsidRDefault="006B631A" w:rsidP="00236171">
      <w:pPr>
        <w:jc w:val="center"/>
        <w:rPr>
          <w:b/>
          <w:sz w:val="44"/>
          <w:szCs w:val="44"/>
        </w:rPr>
      </w:pPr>
      <w:r w:rsidRPr="006B631A">
        <w:rPr>
          <w:b/>
          <w:sz w:val="44"/>
          <w:szCs w:val="44"/>
        </w:rPr>
        <w:t>REQUEST FOR APPLICATIONS:</w:t>
      </w:r>
    </w:p>
    <w:p w14:paraId="47CCB0D9" w14:textId="77777777" w:rsidR="00236171" w:rsidRDefault="00236171" w:rsidP="00236171">
      <w:pPr>
        <w:jc w:val="center"/>
        <w:rPr>
          <w:b/>
          <w:color w:val="C00000"/>
          <w:sz w:val="8"/>
          <w:szCs w:val="16"/>
        </w:rPr>
      </w:pPr>
    </w:p>
    <w:p w14:paraId="12A948D4" w14:textId="2B065E7E" w:rsidR="00FC0592" w:rsidRDefault="00236171" w:rsidP="00C039B2">
      <w:pPr>
        <w:pBdr>
          <w:top w:val="single" w:sz="18" w:space="1" w:color="FF0000"/>
          <w:bottom w:val="single" w:sz="18" w:space="1" w:color="FF0000"/>
        </w:pBd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CERTIFIED FIRST NATION HEALTH</w:t>
      </w:r>
      <w:r w:rsidR="00C039B2">
        <w:rPr>
          <w:b/>
          <w:color w:val="C00000"/>
          <w:sz w:val="40"/>
          <w:szCs w:val="40"/>
        </w:rPr>
        <w:t xml:space="preserve"> </w:t>
      </w:r>
      <w:r w:rsidR="00306B90" w:rsidRPr="00EE3869">
        <w:rPr>
          <w:b/>
          <w:color w:val="C00000"/>
          <w:sz w:val="40"/>
          <w:szCs w:val="40"/>
        </w:rPr>
        <w:t>MANAGER (CFNHM</w:t>
      </w:r>
      <w:r w:rsidR="001119FF">
        <w:rPr>
          <w:b/>
          <w:color w:val="C00000"/>
          <w:sz w:val="40"/>
          <w:szCs w:val="40"/>
        </w:rPr>
        <w:t xml:space="preserve">) </w:t>
      </w:r>
      <w:r w:rsidR="00216B75">
        <w:rPr>
          <w:b/>
          <w:color w:val="C00000"/>
          <w:sz w:val="40"/>
          <w:szCs w:val="40"/>
        </w:rPr>
        <w:t>INTENSIVE</w:t>
      </w:r>
      <w:r w:rsidR="00A33B14" w:rsidRPr="00EE3869">
        <w:rPr>
          <w:b/>
          <w:color w:val="C00000"/>
          <w:sz w:val="40"/>
          <w:szCs w:val="40"/>
        </w:rPr>
        <w:t xml:space="preserve"> TRAINING</w:t>
      </w:r>
    </w:p>
    <w:p w14:paraId="035BB83F" w14:textId="77777777" w:rsidR="00D45334" w:rsidRPr="00D45334" w:rsidRDefault="00D45334" w:rsidP="00D45334">
      <w:pPr>
        <w:pStyle w:val="NoSpacing"/>
        <w:jc w:val="center"/>
        <w:rPr>
          <w:b/>
          <w:sz w:val="8"/>
          <w:szCs w:val="8"/>
        </w:rPr>
      </w:pPr>
    </w:p>
    <w:p w14:paraId="70B80A72" w14:textId="399204C8" w:rsidR="000A197B" w:rsidRDefault="00FA15FA" w:rsidP="00D45334">
      <w:pPr>
        <w:pStyle w:val="NoSpacing"/>
        <w:pBdr>
          <w:bottom w:val="single" w:sz="18" w:space="1" w:color="FF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 Arrows Regional Health Authority (FARHA)</w:t>
      </w:r>
      <w:r w:rsidR="00411849" w:rsidRPr="00CD2F4A">
        <w:rPr>
          <w:b/>
          <w:sz w:val="28"/>
          <w:szCs w:val="28"/>
        </w:rPr>
        <w:t xml:space="preserve"> </w:t>
      </w:r>
      <w:r w:rsidR="0064118A" w:rsidRPr="00CD2F4A">
        <w:rPr>
          <w:b/>
          <w:sz w:val="28"/>
          <w:szCs w:val="28"/>
        </w:rPr>
        <w:t xml:space="preserve">will be accepting applications for </w:t>
      </w:r>
      <w:r w:rsidR="00FC0592">
        <w:rPr>
          <w:b/>
          <w:sz w:val="28"/>
          <w:szCs w:val="28"/>
        </w:rPr>
        <w:t xml:space="preserve">funded </w:t>
      </w:r>
      <w:r w:rsidR="00CD2F4A">
        <w:rPr>
          <w:b/>
          <w:sz w:val="28"/>
          <w:szCs w:val="28"/>
        </w:rPr>
        <w:t>seats</w:t>
      </w:r>
      <w:r w:rsidR="00236171">
        <w:rPr>
          <w:b/>
          <w:sz w:val="28"/>
          <w:szCs w:val="28"/>
        </w:rPr>
        <w:t xml:space="preserve"> </w:t>
      </w:r>
      <w:r w:rsidR="00CD2F4A">
        <w:rPr>
          <w:b/>
          <w:sz w:val="28"/>
          <w:szCs w:val="28"/>
        </w:rPr>
        <w:t xml:space="preserve">for the </w:t>
      </w:r>
      <w:r w:rsidR="00236171">
        <w:rPr>
          <w:b/>
          <w:sz w:val="28"/>
          <w:szCs w:val="28"/>
        </w:rPr>
        <w:t xml:space="preserve">CFNHM </w:t>
      </w:r>
      <w:r w:rsidR="000526C6" w:rsidRPr="00CD2F4A">
        <w:rPr>
          <w:b/>
          <w:sz w:val="28"/>
          <w:szCs w:val="28"/>
        </w:rPr>
        <w:t>Intensive Training</w:t>
      </w:r>
      <w:r w:rsidR="001551D6" w:rsidRPr="00CD2F4A">
        <w:rPr>
          <w:b/>
          <w:sz w:val="28"/>
          <w:szCs w:val="28"/>
        </w:rPr>
        <w:t xml:space="preserve"> </w:t>
      </w:r>
      <w:r w:rsidR="00B12C43" w:rsidRPr="00CD2F4A">
        <w:rPr>
          <w:b/>
          <w:sz w:val="28"/>
          <w:szCs w:val="28"/>
        </w:rPr>
        <w:t xml:space="preserve">Program </w:t>
      </w:r>
      <w:r w:rsidR="00D802E7">
        <w:rPr>
          <w:b/>
          <w:sz w:val="28"/>
          <w:szCs w:val="28"/>
        </w:rPr>
        <w:t>for</w:t>
      </w:r>
      <w:r w:rsidR="00236171">
        <w:rPr>
          <w:b/>
          <w:sz w:val="28"/>
          <w:szCs w:val="28"/>
        </w:rPr>
        <w:t xml:space="preserve"> </w:t>
      </w:r>
      <w:r w:rsidR="001551D6" w:rsidRPr="00CD2F4A">
        <w:rPr>
          <w:b/>
          <w:sz w:val="28"/>
          <w:szCs w:val="28"/>
        </w:rPr>
        <w:t>Health Directors</w:t>
      </w:r>
      <w:r w:rsidR="00CD2F4A">
        <w:rPr>
          <w:b/>
          <w:sz w:val="28"/>
          <w:szCs w:val="28"/>
        </w:rPr>
        <w:t>/Managers</w:t>
      </w:r>
      <w:r w:rsidR="001119FF">
        <w:rPr>
          <w:b/>
          <w:sz w:val="28"/>
          <w:szCs w:val="28"/>
        </w:rPr>
        <w:t xml:space="preserve"> (HD/HM)</w:t>
      </w:r>
    </w:p>
    <w:p w14:paraId="5F75B524" w14:textId="77777777" w:rsidR="00D45334" w:rsidRPr="00D45334" w:rsidRDefault="00D45334" w:rsidP="00D45334">
      <w:pPr>
        <w:pStyle w:val="NoSpacing"/>
        <w:pBdr>
          <w:bottom w:val="single" w:sz="18" w:space="1" w:color="FF0000"/>
        </w:pBdr>
        <w:jc w:val="center"/>
        <w:rPr>
          <w:b/>
          <w:sz w:val="8"/>
          <w:szCs w:val="8"/>
        </w:rPr>
      </w:pPr>
    </w:p>
    <w:p w14:paraId="41B31E7D" w14:textId="77777777" w:rsidR="00236171" w:rsidRPr="00236171" w:rsidRDefault="00236171" w:rsidP="00236171">
      <w:pPr>
        <w:pStyle w:val="NoSpacing"/>
        <w:jc w:val="center"/>
        <w:rPr>
          <w:b/>
          <w:sz w:val="8"/>
          <w:szCs w:val="28"/>
        </w:rPr>
      </w:pPr>
    </w:p>
    <w:p w14:paraId="0FA57748" w14:textId="77777777" w:rsidR="00236171" w:rsidRPr="00C039B2" w:rsidRDefault="00236171" w:rsidP="00C039B2">
      <w:pPr>
        <w:pStyle w:val="NoSpacing"/>
        <w:jc w:val="center"/>
        <w:rPr>
          <w:b/>
          <w:sz w:val="12"/>
          <w:szCs w:val="28"/>
          <w:u w:val="single"/>
        </w:rPr>
      </w:pPr>
    </w:p>
    <w:p w14:paraId="59DDBEC6" w14:textId="5757F547" w:rsidR="00C039B2" w:rsidRPr="00C039B2" w:rsidRDefault="00C039B2" w:rsidP="00C039B2">
      <w:pPr>
        <w:pStyle w:val="NoSpacing"/>
        <w:jc w:val="center"/>
        <w:rPr>
          <w:b/>
          <w:sz w:val="40"/>
          <w:szCs w:val="28"/>
        </w:rPr>
      </w:pPr>
      <w:r w:rsidRPr="00C039B2">
        <w:rPr>
          <w:b/>
          <w:sz w:val="40"/>
          <w:szCs w:val="28"/>
        </w:rPr>
        <w:t>DEADLINE TO APPLY</w:t>
      </w:r>
      <w:r>
        <w:rPr>
          <w:b/>
          <w:sz w:val="40"/>
          <w:szCs w:val="28"/>
        </w:rPr>
        <w:t xml:space="preserve">: </w:t>
      </w:r>
      <w:r w:rsidR="00216B75">
        <w:rPr>
          <w:b/>
          <w:sz w:val="40"/>
          <w:szCs w:val="28"/>
        </w:rPr>
        <w:t>December 31, 2023</w:t>
      </w:r>
    </w:p>
    <w:p w14:paraId="2AECA5EC" w14:textId="77777777" w:rsidR="00C039B2" w:rsidRPr="00C039B2" w:rsidRDefault="00C039B2" w:rsidP="00C039B2">
      <w:pPr>
        <w:pStyle w:val="NoSpacing"/>
        <w:pBdr>
          <w:bottom w:val="single" w:sz="18" w:space="1" w:color="FF0000"/>
        </w:pBdr>
        <w:jc w:val="center"/>
        <w:rPr>
          <w:b/>
          <w:sz w:val="12"/>
          <w:szCs w:val="28"/>
          <w:u w:val="single"/>
        </w:rPr>
      </w:pPr>
    </w:p>
    <w:p w14:paraId="53A6091A" w14:textId="77777777" w:rsidR="00C039B2" w:rsidRDefault="00C039B2" w:rsidP="00236171">
      <w:pPr>
        <w:pStyle w:val="NoSpacing"/>
        <w:rPr>
          <w:b/>
          <w:sz w:val="24"/>
          <w:szCs w:val="28"/>
          <w:u w:val="single"/>
        </w:rPr>
      </w:pPr>
    </w:p>
    <w:p w14:paraId="23B81765" w14:textId="77777777" w:rsidR="00BA2005" w:rsidRPr="000E0C16" w:rsidRDefault="00BA2005" w:rsidP="00236171">
      <w:pPr>
        <w:pStyle w:val="NoSpacing"/>
        <w:rPr>
          <w:b/>
          <w:sz w:val="24"/>
          <w:szCs w:val="28"/>
        </w:rPr>
      </w:pPr>
      <w:r w:rsidRPr="000E0C16">
        <w:rPr>
          <w:b/>
          <w:sz w:val="24"/>
          <w:szCs w:val="28"/>
          <w:u w:val="single"/>
        </w:rPr>
        <w:t xml:space="preserve">The </w:t>
      </w:r>
      <w:r w:rsidR="00DE2EAD" w:rsidRPr="000E0C16">
        <w:rPr>
          <w:b/>
          <w:sz w:val="24"/>
          <w:szCs w:val="28"/>
          <w:u w:val="single"/>
        </w:rPr>
        <w:t>First Nation</w:t>
      </w:r>
      <w:r w:rsidR="006053F0" w:rsidRPr="000E0C16">
        <w:rPr>
          <w:b/>
          <w:sz w:val="24"/>
          <w:szCs w:val="28"/>
          <w:u w:val="single"/>
        </w:rPr>
        <w:t>s</w:t>
      </w:r>
      <w:r w:rsidR="00DE2EAD" w:rsidRPr="000E0C16">
        <w:rPr>
          <w:b/>
          <w:sz w:val="24"/>
          <w:szCs w:val="28"/>
          <w:u w:val="single"/>
        </w:rPr>
        <w:t xml:space="preserve"> Health Manager</w:t>
      </w:r>
      <w:r w:rsidR="006053F0" w:rsidRPr="000E0C16">
        <w:rPr>
          <w:b/>
          <w:sz w:val="24"/>
          <w:szCs w:val="28"/>
          <w:u w:val="single"/>
        </w:rPr>
        <w:t>s</w:t>
      </w:r>
      <w:r w:rsidR="00DE2EAD" w:rsidRPr="000E0C16">
        <w:rPr>
          <w:b/>
          <w:sz w:val="24"/>
          <w:szCs w:val="28"/>
          <w:u w:val="single"/>
        </w:rPr>
        <w:t xml:space="preserve"> Association (FNHMA) CFNHM </w:t>
      </w:r>
      <w:r w:rsidR="006053F0" w:rsidRPr="000E0C16">
        <w:rPr>
          <w:b/>
          <w:sz w:val="24"/>
          <w:szCs w:val="28"/>
          <w:u w:val="single"/>
        </w:rPr>
        <w:t xml:space="preserve">Designation </w:t>
      </w:r>
      <w:r w:rsidRPr="000E0C16">
        <w:rPr>
          <w:b/>
          <w:sz w:val="24"/>
          <w:szCs w:val="28"/>
          <w:u w:val="single"/>
        </w:rPr>
        <w:t>Program</w:t>
      </w:r>
      <w:r w:rsidRPr="000E0C16">
        <w:rPr>
          <w:b/>
          <w:sz w:val="24"/>
          <w:szCs w:val="28"/>
        </w:rPr>
        <w:t>:</w:t>
      </w:r>
    </w:p>
    <w:p w14:paraId="3FE9F8BF" w14:textId="67A6169C" w:rsidR="00FF3C0E" w:rsidRPr="00FA15FA" w:rsidRDefault="00BA2005" w:rsidP="00FF3C0E">
      <w:pPr>
        <w:pStyle w:val="NoSpacing"/>
        <w:numPr>
          <w:ilvl w:val="0"/>
          <w:numId w:val="20"/>
        </w:numPr>
        <w:rPr>
          <w:b/>
          <w:bCs/>
          <w:sz w:val="24"/>
          <w:szCs w:val="28"/>
        </w:rPr>
      </w:pPr>
      <w:r w:rsidRPr="000E0C16">
        <w:rPr>
          <w:b/>
          <w:sz w:val="24"/>
          <w:szCs w:val="28"/>
        </w:rPr>
        <w:t>The CFNHM training program</w:t>
      </w:r>
      <w:r w:rsidRPr="000E0C16">
        <w:rPr>
          <w:sz w:val="24"/>
          <w:szCs w:val="28"/>
        </w:rPr>
        <w:t xml:space="preserve"> consists of five (5) separate </w:t>
      </w:r>
      <w:r w:rsidR="004E6112" w:rsidRPr="000E0C16">
        <w:rPr>
          <w:sz w:val="24"/>
          <w:szCs w:val="28"/>
        </w:rPr>
        <w:t xml:space="preserve">courses </w:t>
      </w:r>
      <w:r w:rsidRPr="000E0C16">
        <w:rPr>
          <w:sz w:val="24"/>
          <w:szCs w:val="28"/>
        </w:rPr>
        <w:t>that focus on competencies that are essential for a</w:t>
      </w:r>
      <w:r w:rsidR="00DE2EAD" w:rsidRPr="000E0C16">
        <w:rPr>
          <w:sz w:val="24"/>
          <w:szCs w:val="28"/>
        </w:rPr>
        <w:t>ll</w:t>
      </w:r>
      <w:r w:rsidRPr="000E0C16">
        <w:rPr>
          <w:sz w:val="24"/>
          <w:szCs w:val="28"/>
        </w:rPr>
        <w:t xml:space="preserve"> professional</w:t>
      </w:r>
      <w:r w:rsidR="00DE2EAD" w:rsidRPr="000E0C16">
        <w:rPr>
          <w:sz w:val="24"/>
          <w:szCs w:val="28"/>
        </w:rPr>
        <w:t>s</w:t>
      </w:r>
      <w:r w:rsidRPr="000E0C16">
        <w:rPr>
          <w:sz w:val="24"/>
          <w:szCs w:val="28"/>
        </w:rPr>
        <w:t xml:space="preserve"> active in First Nations health </w:t>
      </w:r>
      <w:r w:rsidR="00DE2EAD" w:rsidRPr="000E0C16">
        <w:rPr>
          <w:sz w:val="24"/>
          <w:szCs w:val="28"/>
        </w:rPr>
        <w:t xml:space="preserve">and program </w:t>
      </w:r>
      <w:r w:rsidRPr="000E0C16">
        <w:rPr>
          <w:sz w:val="24"/>
          <w:szCs w:val="28"/>
        </w:rPr>
        <w:t xml:space="preserve">management. The competencies have been grouped into ten (10) core domains of knowledge and skills with a listing of competency indicators, which can be found here: </w:t>
      </w:r>
      <w:hyperlink r:id="rId8" w:history="1">
        <w:r w:rsidR="00FF3C0E" w:rsidRPr="00FA15FA">
          <w:rPr>
            <w:rStyle w:val="Hyperlink"/>
            <w:b/>
            <w:bCs/>
            <w:sz w:val="24"/>
            <w:szCs w:val="28"/>
          </w:rPr>
          <w:t>https://www.fnhma.ca/certification-core-competencies</w:t>
        </w:r>
      </w:hyperlink>
    </w:p>
    <w:p w14:paraId="04260E32" w14:textId="77777777" w:rsidR="00FF3C0E" w:rsidRPr="00FF3C0E" w:rsidRDefault="00FF3C0E" w:rsidP="00FF3C0E">
      <w:pPr>
        <w:pStyle w:val="NoSpacing"/>
        <w:rPr>
          <w:rStyle w:val="Hyperlink"/>
          <w:color w:val="auto"/>
          <w:sz w:val="24"/>
          <w:szCs w:val="28"/>
          <w:u w:val="none"/>
        </w:rPr>
      </w:pPr>
    </w:p>
    <w:p w14:paraId="55332F5F" w14:textId="33A36E12" w:rsidR="000E0C16" w:rsidRPr="000E0C16" w:rsidRDefault="000E0C16" w:rsidP="000E0C16">
      <w:pPr>
        <w:pStyle w:val="NoSpacing"/>
        <w:numPr>
          <w:ilvl w:val="0"/>
          <w:numId w:val="30"/>
        </w:numPr>
        <w:rPr>
          <w:sz w:val="24"/>
          <w:szCs w:val="28"/>
        </w:rPr>
      </w:pPr>
      <w:r>
        <w:rPr>
          <w:b/>
          <w:sz w:val="24"/>
          <w:szCs w:val="28"/>
        </w:rPr>
        <w:t>Each CFNHM Course (</w:t>
      </w:r>
      <w:hyperlink r:id="rId9" w:history="1">
        <w:r w:rsidR="00FF3C0E" w:rsidRPr="009A7C67">
          <w:rPr>
            <w:rStyle w:val="Hyperlink"/>
            <w:b/>
            <w:sz w:val="24"/>
            <w:szCs w:val="28"/>
          </w:rPr>
          <w:t>https://www.fnhma.ca/intensive-courses</w:t>
        </w:r>
      </w:hyperlink>
      <w:r w:rsidR="00FF3C0E">
        <w:rPr>
          <w:b/>
          <w:sz w:val="24"/>
          <w:szCs w:val="28"/>
        </w:rPr>
        <w:t xml:space="preserve">) </w:t>
      </w:r>
      <w:r>
        <w:rPr>
          <w:sz w:val="24"/>
          <w:szCs w:val="28"/>
        </w:rPr>
        <w:t>progressively focuses on each of the core competencies required for health managers and consists of one (1) week of intensive in-person, in-classroom review and hands-on exercises that requires all CFNHM candidates to review materials well ahead of each session; FNHMA usually sends out its session binders about one (1) month ahead of time. Each Course runs between Monday-Friday from 9:00–4:00 pm each day.</w:t>
      </w:r>
    </w:p>
    <w:p w14:paraId="3414494F" w14:textId="77777777" w:rsidR="00271BB0" w:rsidRPr="000E0C16" w:rsidRDefault="00271BB0" w:rsidP="00236171">
      <w:pPr>
        <w:pStyle w:val="NoSpacing"/>
        <w:rPr>
          <w:sz w:val="24"/>
          <w:szCs w:val="28"/>
        </w:rPr>
      </w:pPr>
    </w:p>
    <w:p w14:paraId="22582DBB" w14:textId="46C9A532" w:rsidR="004B77C0" w:rsidRPr="000E0C16" w:rsidRDefault="00D44D56" w:rsidP="00236171">
      <w:pPr>
        <w:pStyle w:val="NoSpacing"/>
        <w:numPr>
          <w:ilvl w:val="0"/>
          <w:numId w:val="20"/>
        </w:numPr>
        <w:rPr>
          <w:sz w:val="24"/>
          <w:szCs w:val="28"/>
        </w:rPr>
      </w:pPr>
      <w:r w:rsidRPr="000E0C16">
        <w:rPr>
          <w:b/>
          <w:sz w:val="24"/>
          <w:szCs w:val="28"/>
        </w:rPr>
        <w:t xml:space="preserve">After </w:t>
      </w:r>
      <w:r w:rsidR="00F43BF5" w:rsidRPr="000E0C16">
        <w:rPr>
          <w:b/>
          <w:sz w:val="24"/>
          <w:szCs w:val="28"/>
        </w:rPr>
        <w:t xml:space="preserve">each </w:t>
      </w:r>
      <w:r w:rsidR="000E0C16" w:rsidRPr="000E0C16">
        <w:rPr>
          <w:b/>
          <w:sz w:val="24"/>
          <w:szCs w:val="28"/>
        </w:rPr>
        <w:t>1-week</w:t>
      </w:r>
      <w:r w:rsidRPr="000E0C16">
        <w:rPr>
          <w:b/>
          <w:sz w:val="24"/>
          <w:szCs w:val="28"/>
        </w:rPr>
        <w:t xml:space="preserve"> </w:t>
      </w:r>
      <w:r w:rsidR="001541E1" w:rsidRPr="000E0C16">
        <w:rPr>
          <w:b/>
          <w:sz w:val="24"/>
          <w:szCs w:val="28"/>
        </w:rPr>
        <w:t xml:space="preserve">course </w:t>
      </w:r>
      <w:r w:rsidRPr="000E0C16">
        <w:rPr>
          <w:b/>
          <w:sz w:val="24"/>
          <w:szCs w:val="28"/>
        </w:rPr>
        <w:t>is complete</w:t>
      </w:r>
      <w:r w:rsidRPr="000E0C16">
        <w:rPr>
          <w:sz w:val="24"/>
          <w:szCs w:val="28"/>
        </w:rPr>
        <w:t xml:space="preserve"> there are assignments that candidates must complete on their own </w:t>
      </w:r>
      <w:r w:rsidR="00FF3C0E" w:rsidRPr="000E0C16">
        <w:rPr>
          <w:sz w:val="24"/>
          <w:szCs w:val="28"/>
        </w:rPr>
        <w:t>time,</w:t>
      </w:r>
      <w:r w:rsidRPr="000E0C16">
        <w:rPr>
          <w:sz w:val="24"/>
          <w:szCs w:val="28"/>
        </w:rPr>
        <w:t xml:space="preserve"> </w:t>
      </w:r>
      <w:r w:rsidR="00F43BF5" w:rsidRPr="000E0C16">
        <w:rPr>
          <w:sz w:val="24"/>
          <w:szCs w:val="28"/>
        </w:rPr>
        <w:t xml:space="preserve">and these take approximately 6-10 hours to complete – you then send your completed assignment to </w:t>
      </w:r>
      <w:r w:rsidRPr="000E0C16">
        <w:rPr>
          <w:sz w:val="24"/>
          <w:szCs w:val="28"/>
        </w:rPr>
        <w:t>FNHMA by the deadl</w:t>
      </w:r>
      <w:r w:rsidR="009E5696" w:rsidRPr="000E0C16">
        <w:rPr>
          <w:sz w:val="24"/>
          <w:szCs w:val="28"/>
        </w:rPr>
        <w:t>ine for evaluation and grading.</w:t>
      </w:r>
    </w:p>
    <w:p w14:paraId="2BDF2AD6" w14:textId="77777777" w:rsidR="009E5696" w:rsidRPr="000E0C16" w:rsidRDefault="004B77C0" w:rsidP="006B208B">
      <w:pPr>
        <w:pStyle w:val="NoSpacing"/>
        <w:numPr>
          <w:ilvl w:val="1"/>
          <w:numId w:val="20"/>
        </w:numPr>
        <w:ind w:left="720"/>
        <w:rPr>
          <w:sz w:val="24"/>
          <w:szCs w:val="28"/>
        </w:rPr>
      </w:pPr>
      <w:r w:rsidRPr="000E0C16">
        <w:rPr>
          <w:b/>
          <w:sz w:val="24"/>
          <w:szCs w:val="28"/>
        </w:rPr>
        <w:t>IMPORTANT:</w:t>
      </w:r>
      <w:r w:rsidRPr="000E0C16">
        <w:rPr>
          <w:sz w:val="24"/>
          <w:szCs w:val="28"/>
        </w:rPr>
        <w:t xml:space="preserve"> </w:t>
      </w:r>
      <w:r w:rsidR="006B208B" w:rsidRPr="000E0C16">
        <w:rPr>
          <w:sz w:val="24"/>
          <w:szCs w:val="28"/>
        </w:rPr>
        <w:t>Th</w:t>
      </w:r>
      <w:r w:rsidR="00880D69" w:rsidRPr="000E0C16">
        <w:rPr>
          <w:sz w:val="24"/>
          <w:szCs w:val="28"/>
        </w:rPr>
        <w:t xml:space="preserve">is program has been rated by previous </w:t>
      </w:r>
      <w:r w:rsidR="006B208B" w:rsidRPr="000E0C16">
        <w:rPr>
          <w:sz w:val="24"/>
          <w:szCs w:val="28"/>
        </w:rPr>
        <w:t>MB FN candidates at a college/</w:t>
      </w:r>
      <w:r w:rsidR="009E5696" w:rsidRPr="000E0C16">
        <w:rPr>
          <w:sz w:val="24"/>
          <w:szCs w:val="28"/>
        </w:rPr>
        <w:t xml:space="preserve">university </w:t>
      </w:r>
      <w:r w:rsidR="006B208B" w:rsidRPr="000E0C16">
        <w:rPr>
          <w:sz w:val="24"/>
          <w:szCs w:val="28"/>
        </w:rPr>
        <w:t xml:space="preserve">level </w:t>
      </w:r>
      <w:r w:rsidR="001541E1" w:rsidRPr="000E0C16">
        <w:rPr>
          <w:sz w:val="24"/>
          <w:szCs w:val="28"/>
        </w:rPr>
        <w:t xml:space="preserve">so </w:t>
      </w:r>
      <w:r w:rsidR="009E5696" w:rsidRPr="000E0C16">
        <w:rPr>
          <w:sz w:val="24"/>
          <w:szCs w:val="28"/>
        </w:rPr>
        <w:t>all candidates need to be prepared to work hard to achieve their designation</w:t>
      </w:r>
      <w:r w:rsidR="005932B6" w:rsidRPr="000E0C16">
        <w:rPr>
          <w:sz w:val="24"/>
          <w:szCs w:val="28"/>
        </w:rPr>
        <w:t xml:space="preserve"> – </w:t>
      </w:r>
      <w:r w:rsidR="001541E1" w:rsidRPr="000E0C16">
        <w:rPr>
          <w:sz w:val="24"/>
          <w:szCs w:val="28"/>
        </w:rPr>
        <w:t xml:space="preserve">your education and experience are an important </w:t>
      </w:r>
      <w:r w:rsidR="005932B6" w:rsidRPr="000E0C16">
        <w:rPr>
          <w:sz w:val="24"/>
          <w:szCs w:val="28"/>
        </w:rPr>
        <w:t>consideration during screening</w:t>
      </w:r>
      <w:r w:rsidR="009E5696" w:rsidRPr="000E0C16">
        <w:rPr>
          <w:sz w:val="24"/>
          <w:szCs w:val="28"/>
        </w:rPr>
        <w:t>.</w:t>
      </w:r>
    </w:p>
    <w:p w14:paraId="2B7B2DA8" w14:textId="77777777" w:rsidR="00DD1E8D" w:rsidRDefault="00DD1E8D" w:rsidP="00DD1E8D">
      <w:pPr>
        <w:pStyle w:val="NoSpacing"/>
        <w:rPr>
          <w:sz w:val="24"/>
          <w:szCs w:val="28"/>
        </w:rPr>
      </w:pPr>
    </w:p>
    <w:p w14:paraId="4C17D33F" w14:textId="77777777" w:rsidR="000E0C16" w:rsidRDefault="000E0C16" w:rsidP="00DD1E8D">
      <w:pPr>
        <w:pStyle w:val="NoSpacing"/>
        <w:rPr>
          <w:sz w:val="24"/>
          <w:szCs w:val="28"/>
        </w:rPr>
      </w:pPr>
    </w:p>
    <w:p w14:paraId="046B763A" w14:textId="77777777" w:rsidR="000E0C16" w:rsidRPr="000E0C16" w:rsidRDefault="000E0C16" w:rsidP="00DD1E8D">
      <w:pPr>
        <w:pStyle w:val="NoSpacing"/>
        <w:rPr>
          <w:sz w:val="24"/>
          <w:szCs w:val="28"/>
        </w:rPr>
      </w:pPr>
    </w:p>
    <w:p w14:paraId="2F935EAC" w14:textId="36CECE3F" w:rsidR="00F43BF5" w:rsidRPr="000E0C16" w:rsidRDefault="00F94601" w:rsidP="00271BB0">
      <w:pPr>
        <w:pStyle w:val="NoSpacing"/>
        <w:numPr>
          <w:ilvl w:val="0"/>
          <w:numId w:val="20"/>
        </w:numPr>
        <w:rPr>
          <w:sz w:val="24"/>
          <w:szCs w:val="28"/>
        </w:rPr>
      </w:pPr>
      <w:r w:rsidRPr="000E0C16">
        <w:rPr>
          <w:b/>
          <w:sz w:val="24"/>
          <w:szCs w:val="28"/>
        </w:rPr>
        <w:t>Once candidates successfully complete</w:t>
      </w:r>
      <w:r w:rsidRPr="000E0C16">
        <w:rPr>
          <w:sz w:val="24"/>
          <w:szCs w:val="28"/>
        </w:rPr>
        <w:t xml:space="preserve"> </w:t>
      </w:r>
      <w:r w:rsidR="00BF798F" w:rsidRPr="000E0C16">
        <w:rPr>
          <w:sz w:val="24"/>
          <w:szCs w:val="28"/>
        </w:rPr>
        <w:t xml:space="preserve">all 5 </w:t>
      </w:r>
      <w:r w:rsidR="00170B25" w:rsidRPr="000E0C16">
        <w:rPr>
          <w:sz w:val="24"/>
          <w:szCs w:val="28"/>
        </w:rPr>
        <w:t>Courses,</w:t>
      </w:r>
      <w:r w:rsidRPr="000E0C16">
        <w:rPr>
          <w:sz w:val="24"/>
          <w:szCs w:val="28"/>
        </w:rPr>
        <w:t xml:space="preserve"> they will need to write the final exam</w:t>
      </w:r>
      <w:r w:rsidR="00D44D56" w:rsidRPr="000E0C16">
        <w:rPr>
          <w:sz w:val="24"/>
          <w:szCs w:val="28"/>
        </w:rPr>
        <w:t>.</w:t>
      </w:r>
      <w:r w:rsidR="00F43BF5" w:rsidRPr="000E0C16">
        <w:rPr>
          <w:sz w:val="24"/>
          <w:szCs w:val="28"/>
        </w:rPr>
        <w:t xml:space="preserve"> The final exam is a timed take home, open book exam and usually takes the entire weekend to complete.</w:t>
      </w:r>
      <w:r w:rsidR="009E5696" w:rsidRPr="000E0C16">
        <w:rPr>
          <w:sz w:val="24"/>
          <w:szCs w:val="28"/>
        </w:rPr>
        <w:t xml:space="preserve"> Each candidate that passes the final exam has now qualified to obtain their </w:t>
      </w:r>
      <w:r w:rsidR="001541E1" w:rsidRPr="000E0C16">
        <w:rPr>
          <w:sz w:val="24"/>
          <w:szCs w:val="28"/>
        </w:rPr>
        <w:t xml:space="preserve">CFNHM </w:t>
      </w:r>
      <w:r w:rsidR="009E5696" w:rsidRPr="000E0C16">
        <w:rPr>
          <w:sz w:val="24"/>
          <w:szCs w:val="28"/>
        </w:rPr>
        <w:t xml:space="preserve">designation but they must first sign a commitment to comply with the </w:t>
      </w:r>
      <w:r w:rsidR="009E5696" w:rsidRPr="000E0C16">
        <w:rPr>
          <w:i/>
          <w:sz w:val="24"/>
          <w:szCs w:val="28"/>
        </w:rPr>
        <w:t>Code of Ethics and Standards of Ethical Conduct</w:t>
      </w:r>
      <w:r w:rsidR="009E5696" w:rsidRPr="000E0C16">
        <w:rPr>
          <w:sz w:val="24"/>
          <w:szCs w:val="28"/>
        </w:rPr>
        <w:t xml:space="preserve"> for CFNHMs and obtain Board approval.</w:t>
      </w:r>
    </w:p>
    <w:p w14:paraId="43A3C1C1" w14:textId="77777777" w:rsidR="00F34A3A" w:rsidRPr="000E0C16" w:rsidRDefault="00F34A3A" w:rsidP="00F34A3A">
      <w:pPr>
        <w:pStyle w:val="NoSpacing"/>
        <w:numPr>
          <w:ilvl w:val="1"/>
          <w:numId w:val="20"/>
        </w:numPr>
        <w:ind w:left="720"/>
        <w:rPr>
          <w:sz w:val="24"/>
          <w:szCs w:val="28"/>
        </w:rPr>
      </w:pPr>
      <w:r w:rsidRPr="000E0C16">
        <w:rPr>
          <w:sz w:val="24"/>
          <w:szCs w:val="28"/>
        </w:rPr>
        <w:t xml:space="preserve">After that, the candidates are </w:t>
      </w:r>
      <w:r w:rsidR="00F94601" w:rsidRPr="000E0C16">
        <w:rPr>
          <w:sz w:val="24"/>
          <w:szCs w:val="28"/>
        </w:rPr>
        <w:t xml:space="preserve">invited to the FNHMA Annual General Meeting for </w:t>
      </w:r>
      <w:r w:rsidR="009E5696" w:rsidRPr="000E0C16">
        <w:rPr>
          <w:sz w:val="24"/>
          <w:szCs w:val="28"/>
        </w:rPr>
        <w:t>the Convocation Ceremony</w:t>
      </w:r>
      <w:r w:rsidRPr="000E0C16">
        <w:rPr>
          <w:sz w:val="24"/>
          <w:szCs w:val="28"/>
        </w:rPr>
        <w:t xml:space="preserve"> to receive their </w:t>
      </w:r>
      <w:r w:rsidR="009E5696" w:rsidRPr="000E0C16">
        <w:rPr>
          <w:sz w:val="24"/>
          <w:szCs w:val="28"/>
        </w:rPr>
        <w:t>designation</w:t>
      </w:r>
      <w:r w:rsidR="004B77C0" w:rsidRPr="000E0C16">
        <w:rPr>
          <w:sz w:val="24"/>
          <w:szCs w:val="28"/>
        </w:rPr>
        <w:t xml:space="preserve"> in-</w:t>
      </w:r>
      <w:r w:rsidR="009E5696" w:rsidRPr="000E0C16">
        <w:rPr>
          <w:sz w:val="24"/>
          <w:szCs w:val="28"/>
        </w:rPr>
        <w:t>person</w:t>
      </w:r>
      <w:r w:rsidR="00A328AA" w:rsidRPr="000E0C16">
        <w:rPr>
          <w:sz w:val="24"/>
          <w:szCs w:val="28"/>
        </w:rPr>
        <w:t xml:space="preserve"> or </w:t>
      </w:r>
      <w:r w:rsidR="009E5696" w:rsidRPr="000E0C16">
        <w:rPr>
          <w:sz w:val="24"/>
          <w:szCs w:val="28"/>
        </w:rPr>
        <w:t xml:space="preserve">it </w:t>
      </w:r>
      <w:r w:rsidR="001541E1" w:rsidRPr="000E0C16">
        <w:rPr>
          <w:sz w:val="24"/>
          <w:szCs w:val="28"/>
        </w:rPr>
        <w:t xml:space="preserve">can </w:t>
      </w:r>
      <w:r w:rsidR="009E5696" w:rsidRPr="000E0C16">
        <w:rPr>
          <w:sz w:val="24"/>
          <w:szCs w:val="28"/>
        </w:rPr>
        <w:t>be mailed to you</w:t>
      </w:r>
      <w:r w:rsidR="00F94601" w:rsidRPr="000E0C16">
        <w:rPr>
          <w:sz w:val="24"/>
          <w:szCs w:val="28"/>
        </w:rPr>
        <w:t>.</w:t>
      </w:r>
    </w:p>
    <w:p w14:paraId="7C4CD7B6" w14:textId="77777777" w:rsidR="00F34A3A" w:rsidRPr="000E0C16" w:rsidRDefault="00F34A3A" w:rsidP="00F34A3A">
      <w:pPr>
        <w:pStyle w:val="NoSpacing"/>
        <w:rPr>
          <w:sz w:val="24"/>
          <w:szCs w:val="28"/>
        </w:rPr>
      </w:pPr>
    </w:p>
    <w:p w14:paraId="2AFC4FB7" w14:textId="77777777" w:rsidR="009C2730" w:rsidRPr="000E0C16" w:rsidRDefault="001541E1" w:rsidP="00F34A3A">
      <w:pPr>
        <w:pStyle w:val="NoSpacing"/>
        <w:numPr>
          <w:ilvl w:val="0"/>
          <w:numId w:val="20"/>
        </w:numPr>
        <w:rPr>
          <w:sz w:val="24"/>
          <w:szCs w:val="28"/>
        </w:rPr>
      </w:pPr>
      <w:r w:rsidRPr="000E0C16">
        <w:rPr>
          <w:b/>
          <w:sz w:val="24"/>
          <w:szCs w:val="28"/>
        </w:rPr>
        <w:t>PLEASE NOTE</w:t>
      </w:r>
      <w:r w:rsidR="00F34A3A" w:rsidRPr="000E0C16">
        <w:rPr>
          <w:b/>
          <w:sz w:val="24"/>
          <w:szCs w:val="28"/>
        </w:rPr>
        <w:t>:</w:t>
      </w:r>
      <w:r w:rsidR="00F34A3A" w:rsidRPr="000E0C16">
        <w:rPr>
          <w:sz w:val="24"/>
          <w:szCs w:val="28"/>
        </w:rPr>
        <w:t xml:space="preserve"> F</w:t>
      </w:r>
      <w:r w:rsidR="00F94601" w:rsidRPr="000E0C16">
        <w:rPr>
          <w:sz w:val="24"/>
          <w:szCs w:val="28"/>
        </w:rPr>
        <w:t xml:space="preserve">ailure </w:t>
      </w:r>
      <w:r w:rsidR="00FA54B3" w:rsidRPr="000E0C16">
        <w:rPr>
          <w:sz w:val="24"/>
          <w:szCs w:val="28"/>
        </w:rPr>
        <w:t xml:space="preserve">to pass </w:t>
      </w:r>
      <w:r w:rsidR="00F94601" w:rsidRPr="000E0C16">
        <w:rPr>
          <w:sz w:val="24"/>
          <w:szCs w:val="28"/>
        </w:rPr>
        <w:t xml:space="preserve">any assignment </w:t>
      </w:r>
      <w:r w:rsidRPr="000E0C16">
        <w:rPr>
          <w:sz w:val="24"/>
          <w:szCs w:val="28"/>
        </w:rPr>
        <w:t xml:space="preserve">or submit it on time without permission </w:t>
      </w:r>
      <w:r w:rsidR="00F94601" w:rsidRPr="000E0C16">
        <w:rPr>
          <w:sz w:val="24"/>
          <w:szCs w:val="28"/>
        </w:rPr>
        <w:t>will require a</w:t>
      </w:r>
      <w:r w:rsidR="00DE2EAD" w:rsidRPr="000E0C16">
        <w:rPr>
          <w:sz w:val="24"/>
          <w:szCs w:val="28"/>
        </w:rPr>
        <w:t xml:space="preserve">n FNHMA reassessment fee </w:t>
      </w:r>
      <w:r w:rsidR="00DA56F7" w:rsidRPr="000E0C16">
        <w:rPr>
          <w:sz w:val="24"/>
          <w:szCs w:val="28"/>
        </w:rPr>
        <w:t>($1</w:t>
      </w:r>
      <w:r w:rsidR="00DD1E8D" w:rsidRPr="000E0C16">
        <w:rPr>
          <w:sz w:val="24"/>
          <w:szCs w:val="28"/>
        </w:rPr>
        <w:t>45</w:t>
      </w:r>
      <w:r w:rsidR="00DA56F7" w:rsidRPr="000E0C16">
        <w:rPr>
          <w:sz w:val="24"/>
          <w:szCs w:val="28"/>
        </w:rPr>
        <w:t xml:space="preserve">) </w:t>
      </w:r>
      <w:r w:rsidR="009C2730" w:rsidRPr="000E0C16">
        <w:rPr>
          <w:sz w:val="24"/>
          <w:szCs w:val="28"/>
        </w:rPr>
        <w:t xml:space="preserve">before you can </w:t>
      </w:r>
      <w:r w:rsidRPr="000E0C16">
        <w:rPr>
          <w:sz w:val="24"/>
          <w:szCs w:val="28"/>
        </w:rPr>
        <w:t xml:space="preserve">revise / submit </w:t>
      </w:r>
      <w:r w:rsidR="00DE2EAD" w:rsidRPr="000E0C16">
        <w:rPr>
          <w:sz w:val="24"/>
          <w:szCs w:val="28"/>
        </w:rPr>
        <w:t>it - this expense is not covered by the training program and each candidate is responsible for all of these types of expenses.</w:t>
      </w:r>
      <w:r w:rsidR="00DA56F7" w:rsidRPr="000E0C16">
        <w:rPr>
          <w:sz w:val="24"/>
          <w:szCs w:val="28"/>
        </w:rPr>
        <w:t xml:space="preserve"> If you do not pass the final exam, you have to pay the full </w:t>
      </w:r>
      <w:r w:rsidR="00DD1E8D" w:rsidRPr="000E0C16">
        <w:rPr>
          <w:sz w:val="24"/>
          <w:szCs w:val="28"/>
        </w:rPr>
        <w:t xml:space="preserve">fee </w:t>
      </w:r>
      <w:r w:rsidR="00DA56F7" w:rsidRPr="000E0C16">
        <w:rPr>
          <w:sz w:val="24"/>
          <w:szCs w:val="28"/>
        </w:rPr>
        <w:t>($400) to take it again.</w:t>
      </w:r>
    </w:p>
    <w:p w14:paraId="2C8AD6DB" w14:textId="77777777" w:rsidR="00D44D56" w:rsidRPr="000E0C16" w:rsidRDefault="009C2730" w:rsidP="00F43BF5">
      <w:pPr>
        <w:pStyle w:val="NoSpacing"/>
        <w:numPr>
          <w:ilvl w:val="1"/>
          <w:numId w:val="20"/>
        </w:numPr>
        <w:ind w:left="720"/>
        <w:rPr>
          <w:sz w:val="24"/>
          <w:szCs w:val="28"/>
        </w:rPr>
      </w:pPr>
      <w:r w:rsidRPr="000E0C16">
        <w:rPr>
          <w:sz w:val="24"/>
          <w:szCs w:val="28"/>
        </w:rPr>
        <w:t>The program will not fund a candidate to take the next module until they pay the reassessment fee and get a passing grade BEFORE the next session begins.</w:t>
      </w:r>
    </w:p>
    <w:p w14:paraId="65614BF3" w14:textId="77777777" w:rsidR="00271BB0" w:rsidRPr="00DE2EAD" w:rsidRDefault="00271BB0" w:rsidP="00DE2EAD">
      <w:pPr>
        <w:pStyle w:val="NoSpacing"/>
        <w:rPr>
          <w:sz w:val="24"/>
          <w:szCs w:val="28"/>
        </w:rPr>
      </w:pPr>
    </w:p>
    <w:p w14:paraId="60AB928D" w14:textId="77777777" w:rsidR="00271BB0" w:rsidRPr="009C2730" w:rsidRDefault="00271BB0" w:rsidP="009C2730">
      <w:pPr>
        <w:pStyle w:val="NoSpacing"/>
        <w:pBdr>
          <w:top w:val="single" w:sz="8" w:space="1" w:color="FF0000"/>
        </w:pBdr>
        <w:rPr>
          <w:sz w:val="24"/>
          <w:szCs w:val="28"/>
        </w:rPr>
      </w:pPr>
    </w:p>
    <w:p w14:paraId="31220CEE" w14:textId="77777777" w:rsidR="004A3BE3" w:rsidRPr="00671761" w:rsidRDefault="00BE158B" w:rsidP="009C2730">
      <w:pPr>
        <w:pStyle w:val="NoSpacing"/>
        <w:numPr>
          <w:ilvl w:val="0"/>
          <w:numId w:val="16"/>
        </w:numPr>
        <w:rPr>
          <w:sz w:val="24"/>
          <w:szCs w:val="28"/>
        </w:rPr>
      </w:pPr>
      <w:bookmarkStart w:id="0" w:name="_Hlk145580512"/>
      <w:r w:rsidRPr="00F3727C">
        <w:rPr>
          <w:b/>
          <w:sz w:val="24"/>
          <w:szCs w:val="28"/>
          <w:u w:val="single"/>
        </w:rPr>
        <w:t>APPLICATION</w:t>
      </w:r>
      <w:r w:rsidRPr="00671761">
        <w:rPr>
          <w:b/>
          <w:sz w:val="24"/>
          <w:szCs w:val="28"/>
        </w:rPr>
        <w:t>:</w:t>
      </w:r>
    </w:p>
    <w:p w14:paraId="0256DAE9" w14:textId="77777777" w:rsidR="00394C77" w:rsidRDefault="00411849" w:rsidP="005312DE">
      <w:pPr>
        <w:pStyle w:val="NoSpacing"/>
        <w:numPr>
          <w:ilvl w:val="0"/>
          <w:numId w:val="11"/>
        </w:numPr>
        <w:rPr>
          <w:sz w:val="24"/>
          <w:szCs w:val="28"/>
        </w:rPr>
      </w:pPr>
      <w:r w:rsidRPr="000B1432">
        <w:rPr>
          <w:sz w:val="24"/>
          <w:szCs w:val="28"/>
        </w:rPr>
        <w:t xml:space="preserve">If you are interested in obtaining your </w:t>
      </w:r>
      <w:r w:rsidR="008300A1">
        <w:rPr>
          <w:sz w:val="24"/>
          <w:szCs w:val="28"/>
        </w:rPr>
        <w:t xml:space="preserve">CFNHM </w:t>
      </w:r>
      <w:r w:rsidR="009E5696">
        <w:rPr>
          <w:sz w:val="24"/>
          <w:szCs w:val="28"/>
        </w:rPr>
        <w:t>designation</w:t>
      </w:r>
      <w:r w:rsidRPr="000B1432">
        <w:rPr>
          <w:sz w:val="24"/>
          <w:szCs w:val="28"/>
        </w:rPr>
        <w:t xml:space="preserve"> </w:t>
      </w:r>
      <w:r w:rsidR="002321CE" w:rsidRPr="000B1432">
        <w:rPr>
          <w:sz w:val="24"/>
          <w:szCs w:val="28"/>
        </w:rPr>
        <w:t xml:space="preserve">via </w:t>
      </w:r>
      <w:r w:rsidR="009C2730">
        <w:rPr>
          <w:sz w:val="24"/>
          <w:szCs w:val="28"/>
        </w:rPr>
        <w:t>the Intensive T</w:t>
      </w:r>
      <w:r w:rsidR="000A197B" w:rsidRPr="000B1432">
        <w:rPr>
          <w:sz w:val="24"/>
          <w:szCs w:val="28"/>
        </w:rPr>
        <w:t>raining</w:t>
      </w:r>
      <w:r w:rsidR="00BE158B" w:rsidRPr="000B1432">
        <w:rPr>
          <w:sz w:val="24"/>
          <w:szCs w:val="28"/>
        </w:rPr>
        <w:t xml:space="preserve"> </w:t>
      </w:r>
      <w:r w:rsidR="004E6112">
        <w:rPr>
          <w:sz w:val="24"/>
          <w:szCs w:val="28"/>
        </w:rPr>
        <w:t xml:space="preserve">courses </w:t>
      </w:r>
      <w:r w:rsidR="00394C77" w:rsidRPr="000B1432">
        <w:rPr>
          <w:sz w:val="24"/>
          <w:szCs w:val="28"/>
        </w:rPr>
        <w:t>over the next 2 years</w:t>
      </w:r>
      <w:r w:rsidRPr="000B1432">
        <w:rPr>
          <w:sz w:val="24"/>
          <w:szCs w:val="28"/>
        </w:rPr>
        <w:t xml:space="preserve">, </w:t>
      </w:r>
      <w:r w:rsidR="00B12C43">
        <w:rPr>
          <w:sz w:val="24"/>
          <w:szCs w:val="28"/>
        </w:rPr>
        <w:t xml:space="preserve">all applicants must </w:t>
      </w:r>
      <w:r w:rsidR="00394C77" w:rsidRPr="000B1432">
        <w:rPr>
          <w:sz w:val="24"/>
          <w:szCs w:val="28"/>
        </w:rPr>
        <w:t>provide the following</w:t>
      </w:r>
      <w:r w:rsidR="005312DE">
        <w:rPr>
          <w:sz w:val="24"/>
          <w:szCs w:val="28"/>
        </w:rPr>
        <w:t xml:space="preserve"> </w:t>
      </w:r>
      <w:r w:rsidR="005312DE" w:rsidRPr="005312DE">
        <w:rPr>
          <w:sz w:val="24"/>
          <w:szCs w:val="28"/>
        </w:rPr>
        <w:t>i</w:t>
      </w:r>
      <w:r w:rsidR="00A356D4" w:rsidRPr="005312DE">
        <w:rPr>
          <w:sz w:val="24"/>
          <w:szCs w:val="28"/>
        </w:rPr>
        <w:t>nformation</w:t>
      </w:r>
      <w:r w:rsidR="00394C77" w:rsidRPr="005312DE">
        <w:rPr>
          <w:sz w:val="24"/>
          <w:szCs w:val="28"/>
        </w:rPr>
        <w:t>:</w:t>
      </w:r>
    </w:p>
    <w:p w14:paraId="51A4259C" w14:textId="77777777" w:rsidR="00FA15FA" w:rsidRDefault="00FA15FA" w:rsidP="00FA15FA">
      <w:pPr>
        <w:pStyle w:val="NoSpacing"/>
        <w:rPr>
          <w:sz w:val="24"/>
          <w:szCs w:val="28"/>
        </w:rPr>
      </w:pPr>
    </w:p>
    <w:p w14:paraId="3D062787" w14:textId="41AB1953" w:rsidR="00FA15FA" w:rsidRPr="00B07AD4" w:rsidRDefault="00FA15FA" w:rsidP="00FA15FA">
      <w:pPr>
        <w:pStyle w:val="NoSpacing"/>
        <w:numPr>
          <w:ilvl w:val="0"/>
          <w:numId w:val="5"/>
        </w:numPr>
        <w:rPr>
          <w:b/>
          <w:bCs/>
          <w:sz w:val="24"/>
          <w:szCs w:val="28"/>
          <w:u w:val="single"/>
        </w:rPr>
      </w:pPr>
      <w:r w:rsidRPr="00B07AD4">
        <w:rPr>
          <w:b/>
          <w:bCs/>
          <w:sz w:val="24"/>
          <w:szCs w:val="28"/>
          <w:u w:val="single"/>
        </w:rPr>
        <w:t>A completed FARHA</w:t>
      </w:r>
      <w:r w:rsidR="00B07AD4" w:rsidRPr="00B07AD4">
        <w:rPr>
          <w:b/>
          <w:bCs/>
          <w:sz w:val="24"/>
          <w:szCs w:val="28"/>
          <w:u w:val="single"/>
        </w:rPr>
        <w:t xml:space="preserve"> </w:t>
      </w:r>
      <w:r w:rsidRPr="00B07AD4">
        <w:rPr>
          <w:b/>
          <w:bCs/>
          <w:sz w:val="24"/>
          <w:szCs w:val="28"/>
          <w:u w:val="single"/>
        </w:rPr>
        <w:t xml:space="preserve">Sponsorship </w:t>
      </w:r>
      <w:r w:rsidR="00B07AD4" w:rsidRPr="00B07AD4">
        <w:rPr>
          <w:b/>
          <w:bCs/>
          <w:sz w:val="24"/>
          <w:szCs w:val="28"/>
          <w:u w:val="single"/>
        </w:rPr>
        <w:t xml:space="preserve">Registration </w:t>
      </w:r>
      <w:r w:rsidRPr="00B07AD4">
        <w:rPr>
          <w:b/>
          <w:bCs/>
          <w:sz w:val="24"/>
          <w:szCs w:val="28"/>
          <w:u w:val="single"/>
        </w:rPr>
        <w:t>Form</w:t>
      </w:r>
      <w:r w:rsidR="00B07AD4" w:rsidRPr="00B07AD4">
        <w:rPr>
          <w:b/>
          <w:bCs/>
          <w:sz w:val="24"/>
          <w:szCs w:val="28"/>
          <w:u w:val="single"/>
        </w:rPr>
        <w:t xml:space="preserve">: </w:t>
      </w:r>
      <w:r w:rsidR="00B07AD4">
        <w:rPr>
          <w:sz w:val="24"/>
          <w:szCs w:val="28"/>
        </w:rPr>
        <w:t>email or fax</w:t>
      </w:r>
      <w:r w:rsidR="00B07AD4" w:rsidRPr="003742FA">
        <w:rPr>
          <w:sz w:val="24"/>
          <w:szCs w:val="28"/>
        </w:rPr>
        <w:t xml:space="preserve"> (</w:t>
      </w:r>
      <w:r w:rsidR="00B07AD4">
        <w:rPr>
          <w:sz w:val="24"/>
          <w:szCs w:val="28"/>
        </w:rPr>
        <w:t xml:space="preserve">only </w:t>
      </w:r>
      <w:r w:rsidR="00B07AD4" w:rsidRPr="003742FA">
        <w:rPr>
          <w:sz w:val="24"/>
          <w:szCs w:val="28"/>
        </w:rPr>
        <w:t xml:space="preserve">for those </w:t>
      </w:r>
      <w:r w:rsidR="00B07AD4">
        <w:rPr>
          <w:sz w:val="24"/>
          <w:szCs w:val="28"/>
        </w:rPr>
        <w:t xml:space="preserve">candidates </w:t>
      </w:r>
      <w:r w:rsidR="00B07AD4" w:rsidRPr="003742FA">
        <w:rPr>
          <w:sz w:val="24"/>
          <w:szCs w:val="28"/>
        </w:rPr>
        <w:t xml:space="preserve">without an internet connection) </w:t>
      </w:r>
      <w:r w:rsidR="00B07AD4">
        <w:rPr>
          <w:sz w:val="24"/>
          <w:szCs w:val="28"/>
        </w:rPr>
        <w:t xml:space="preserve">your completed form </w:t>
      </w:r>
      <w:r w:rsidR="00B07AD4" w:rsidRPr="003742FA">
        <w:rPr>
          <w:sz w:val="24"/>
          <w:szCs w:val="28"/>
        </w:rPr>
        <w:t xml:space="preserve">back to </w:t>
      </w:r>
      <w:r w:rsidR="00B07AD4">
        <w:rPr>
          <w:sz w:val="24"/>
          <w:szCs w:val="28"/>
        </w:rPr>
        <w:t>Raquel Koenig at Four Arrows Regional Health Authority (FARHA) (contact info is below).</w:t>
      </w:r>
    </w:p>
    <w:p w14:paraId="5918C4F4" w14:textId="77777777" w:rsidR="009A0372" w:rsidRPr="009A0372" w:rsidRDefault="009A0372" w:rsidP="009A0372">
      <w:pPr>
        <w:pStyle w:val="NoSpacing"/>
        <w:rPr>
          <w:b/>
          <w:sz w:val="24"/>
          <w:szCs w:val="28"/>
        </w:rPr>
      </w:pPr>
    </w:p>
    <w:p w14:paraId="2648BA35" w14:textId="6D052C21" w:rsidR="00394C77" w:rsidRPr="003742FA" w:rsidRDefault="00E41C5F" w:rsidP="003742FA">
      <w:pPr>
        <w:pStyle w:val="NoSpacing"/>
        <w:numPr>
          <w:ilvl w:val="0"/>
          <w:numId w:val="5"/>
        </w:numPr>
        <w:rPr>
          <w:b/>
          <w:sz w:val="24"/>
          <w:szCs w:val="28"/>
        </w:rPr>
      </w:pPr>
      <w:r w:rsidRPr="00A7358F">
        <w:rPr>
          <w:b/>
          <w:sz w:val="24"/>
          <w:szCs w:val="28"/>
          <w:u w:val="single"/>
        </w:rPr>
        <w:t xml:space="preserve">A </w:t>
      </w:r>
      <w:r w:rsidR="000B1432" w:rsidRPr="00A7358F">
        <w:rPr>
          <w:b/>
          <w:sz w:val="24"/>
          <w:szCs w:val="28"/>
          <w:u w:val="single"/>
        </w:rPr>
        <w:t>c</w:t>
      </w:r>
      <w:r w:rsidR="00394C77" w:rsidRPr="00A7358F">
        <w:rPr>
          <w:b/>
          <w:sz w:val="24"/>
          <w:szCs w:val="28"/>
          <w:u w:val="single"/>
        </w:rPr>
        <w:t xml:space="preserve">ompleted </w:t>
      </w:r>
      <w:r w:rsidR="003742FA" w:rsidRPr="00A7358F">
        <w:rPr>
          <w:b/>
          <w:sz w:val="24"/>
          <w:szCs w:val="28"/>
          <w:u w:val="single"/>
        </w:rPr>
        <w:t xml:space="preserve">CFNHM </w:t>
      </w:r>
      <w:r w:rsidR="00B07AD4">
        <w:rPr>
          <w:b/>
          <w:sz w:val="24"/>
          <w:szCs w:val="28"/>
          <w:u w:val="single"/>
        </w:rPr>
        <w:t xml:space="preserve">Program </w:t>
      </w:r>
      <w:r w:rsidR="003742FA" w:rsidRPr="00A7358F">
        <w:rPr>
          <w:b/>
          <w:sz w:val="24"/>
          <w:szCs w:val="28"/>
          <w:u w:val="single"/>
        </w:rPr>
        <w:t>Registration Form</w:t>
      </w:r>
      <w:r w:rsidR="00A7358F">
        <w:rPr>
          <w:b/>
          <w:sz w:val="24"/>
          <w:szCs w:val="28"/>
        </w:rPr>
        <w:t>:</w:t>
      </w:r>
      <w:r w:rsidR="00BA6FC5" w:rsidRPr="003742FA">
        <w:rPr>
          <w:sz w:val="24"/>
          <w:szCs w:val="28"/>
        </w:rPr>
        <w:t xml:space="preserve"> </w:t>
      </w:r>
      <w:bookmarkStart w:id="1" w:name="_Hlk152069215"/>
      <w:bookmarkStart w:id="2" w:name="_Hlk152069197"/>
      <w:r w:rsidR="009C2730">
        <w:rPr>
          <w:sz w:val="24"/>
          <w:szCs w:val="28"/>
        </w:rPr>
        <w:t>email or fax</w:t>
      </w:r>
      <w:r w:rsidR="00BA6FC5" w:rsidRPr="003742FA">
        <w:rPr>
          <w:sz w:val="24"/>
          <w:szCs w:val="28"/>
        </w:rPr>
        <w:t xml:space="preserve"> (</w:t>
      </w:r>
      <w:r w:rsidR="001541E1">
        <w:rPr>
          <w:sz w:val="24"/>
          <w:szCs w:val="28"/>
        </w:rPr>
        <w:t xml:space="preserve">only </w:t>
      </w:r>
      <w:r w:rsidR="00BA6FC5" w:rsidRPr="003742FA">
        <w:rPr>
          <w:sz w:val="24"/>
          <w:szCs w:val="28"/>
        </w:rPr>
        <w:t xml:space="preserve">for those </w:t>
      </w:r>
      <w:r w:rsidR="001541E1">
        <w:rPr>
          <w:sz w:val="24"/>
          <w:szCs w:val="28"/>
        </w:rPr>
        <w:t xml:space="preserve">candidates </w:t>
      </w:r>
      <w:r w:rsidR="00BA6FC5" w:rsidRPr="003742FA">
        <w:rPr>
          <w:sz w:val="24"/>
          <w:szCs w:val="28"/>
        </w:rPr>
        <w:t xml:space="preserve">without an internet connection) </w:t>
      </w:r>
      <w:r w:rsidR="009E5696">
        <w:rPr>
          <w:sz w:val="24"/>
          <w:szCs w:val="28"/>
        </w:rPr>
        <w:t xml:space="preserve">your completed form </w:t>
      </w:r>
      <w:r w:rsidR="00BA6FC5" w:rsidRPr="003742FA">
        <w:rPr>
          <w:sz w:val="24"/>
          <w:szCs w:val="28"/>
        </w:rPr>
        <w:t xml:space="preserve">back to </w:t>
      </w:r>
      <w:r w:rsidR="00E54BC7">
        <w:rPr>
          <w:sz w:val="24"/>
          <w:szCs w:val="28"/>
        </w:rPr>
        <w:t>Raquel Koenig</w:t>
      </w:r>
      <w:r w:rsidR="009E5696">
        <w:rPr>
          <w:sz w:val="24"/>
          <w:szCs w:val="28"/>
        </w:rPr>
        <w:t xml:space="preserve"> at </w:t>
      </w:r>
      <w:r w:rsidR="00E54BC7">
        <w:rPr>
          <w:sz w:val="24"/>
          <w:szCs w:val="28"/>
        </w:rPr>
        <w:t>Four Arrows Regional Health Authority (FARHA)</w:t>
      </w:r>
      <w:r w:rsidR="006B208B">
        <w:rPr>
          <w:sz w:val="24"/>
          <w:szCs w:val="28"/>
        </w:rPr>
        <w:t xml:space="preserve"> (contact info is below)</w:t>
      </w:r>
      <w:bookmarkEnd w:id="1"/>
      <w:r w:rsidR="00B07AD4">
        <w:rPr>
          <w:sz w:val="24"/>
          <w:szCs w:val="28"/>
        </w:rPr>
        <w:t>.</w:t>
      </w:r>
    </w:p>
    <w:bookmarkEnd w:id="2"/>
    <w:p w14:paraId="4F1C4D82" w14:textId="77777777" w:rsidR="006B208B" w:rsidRPr="006B208B" w:rsidRDefault="006B208B" w:rsidP="006B208B">
      <w:pPr>
        <w:pStyle w:val="NoSpacing"/>
        <w:ind w:left="360"/>
        <w:rPr>
          <w:sz w:val="24"/>
          <w:szCs w:val="28"/>
        </w:rPr>
      </w:pPr>
    </w:p>
    <w:p w14:paraId="0BD64E4B" w14:textId="77777777" w:rsidR="007169DE" w:rsidRDefault="00E41C5F" w:rsidP="004A3BE3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A7358F">
        <w:rPr>
          <w:b/>
          <w:sz w:val="24"/>
          <w:szCs w:val="28"/>
          <w:u w:val="single"/>
        </w:rPr>
        <w:t>Be a</w:t>
      </w:r>
      <w:r w:rsidR="003742FA" w:rsidRPr="00A7358F">
        <w:rPr>
          <w:b/>
          <w:sz w:val="24"/>
          <w:szCs w:val="28"/>
          <w:u w:val="single"/>
        </w:rPr>
        <w:t>n</w:t>
      </w:r>
      <w:r w:rsidRPr="00A7358F">
        <w:rPr>
          <w:b/>
          <w:sz w:val="24"/>
          <w:szCs w:val="28"/>
          <w:u w:val="single"/>
        </w:rPr>
        <w:t xml:space="preserve"> </w:t>
      </w:r>
      <w:r w:rsidR="007169DE" w:rsidRPr="00A7358F">
        <w:rPr>
          <w:b/>
          <w:sz w:val="24"/>
          <w:szCs w:val="28"/>
          <w:u w:val="single"/>
        </w:rPr>
        <w:t>FNHMA member in good standing</w:t>
      </w:r>
      <w:r w:rsidR="00A7358F" w:rsidRPr="00A7358F">
        <w:rPr>
          <w:b/>
          <w:sz w:val="24"/>
          <w:szCs w:val="28"/>
        </w:rPr>
        <w:t>:</w:t>
      </w:r>
      <w:r w:rsidR="00BA6FC5">
        <w:rPr>
          <w:sz w:val="24"/>
          <w:szCs w:val="28"/>
        </w:rPr>
        <w:t xml:space="preserve"> dues are paid </w:t>
      </w:r>
      <w:r w:rsidR="003742FA">
        <w:rPr>
          <w:sz w:val="24"/>
          <w:szCs w:val="28"/>
        </w:rPr>
        <w:t>and up-to-date</w:t>
      </w:r>
    </w:p>
    <w:p w14:paraId="0652BF23" w14:textId="0ED86843" w:rsidR="00FF3C0E" w:rsidRPr="00FF3C0E" w:rsidRDefault="00A10297" w:rsidP="00FF3C0E">
      <w:pPr>
        <w:pStyle w:val="NoSpacing"/>
        <w:numPr>
          <w:ilvl w:val="1"/>
          <w:numId w:val="5"/>
        </w:numPr>
        <w:ind w:left="1080"/>
        <w:rPr>
          <w:rStyle w:val="Hyperlink"/>
          <w:color w:val="auto"/>
          <w:sz w:val="24"/>
          <w:szCs w:val="28"/>
          <w:u w:val="none"/>
        </w:rPr>
      </w:pPr>
      <w:r w:rsidRPr="00A10297">
        <w:rPr>
          <w:sz w:val="24"/>
          <w:szCs w:val="28"/>
        </w:rPr>
        <w:t>If you have</w:t>
      </w:r>
      <w:r>
        <w:rPr>
          <w:sz w:val="24"/>
          <w:szCs w:val="28"/>
        </w:rPr>
        <w:t xml:space="preserve"> not renewed your membership</w:t>
      </w:r>
      <w:r w:rsidR="00F53577">
        <w:rPr>
          <w:sz w:val="24"/>
          <w:szCs w:val="28"/>
        </w:rPr>
        <w:t xml:space="preserve"> this year</w:t>
      </w:r>
      <w:r>
        <w:rPr>
          <w:sz w:val="24"/>
          <w:szCs w:val="28"/>
        </w:rPr>
        <w:t xml:space="preserve">, </w:t>
      </w:r>
      <w:r w:rsidR="00F53577">
        <w:rPr>
          <w:sz w:val="24"/>
          <w:szCs w:val="28"/>
        </w:rPr>
        <w:t xml:space="preserve">contact FNHMA to </w:t>
      </w:r>
      <w:r>
        <w:rPr>
          <w:sz w:val="24"/>
          <w:szCs w:val="28"/>
        </w:rPr>
        <w:t>do that before you apply</w:t>
      </w:r>
      <w:r w:rsidR="00F53577">
        <w:rPr>
          <w:sz w:val="24"/>
          <w:szCs w:val="28"/>
        </w:rPr>
        <w:t xml:space="preserve"> - </w:t>
      </w:r>
      <w:hyperlink r:id="rId10" w:history="1">
        <w:r w:rsidR="00FF3C0E" w:rsidRPr="009A7C67">
          <w:rPr>
            <w:rStyle w:val="Hyperlink"/>
            <w:sz w:val="24"/>
            <w:szCs w:val="28"/>
          </w:rPr>
          <w:t>https://www.fnhma.ca/membership-options</w:t>
        </w:r>
      </w:hyperlink>
    </w:p>
    <w:p w14:paraId="373CA2E5" w14:textId="77777777" w:rsidR="009E5696" w:rsidRDefault="004B77C0" w:rsidP="009A0372">
      <w:pPr>
        <w:pStyle w:val="NoSpacing"/>
        <w:numPr>
          <w:ilvl w:val="1"/>
          <w:numId w:val="26"/>
        </w:numPr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Please note that FNHMA memberships </w:t>
      </w:r>
      <w:r w:rsidR="009A0372">
        <w:rPr>
          <w:b/>
          <w:sz w:val="24"/>
          <w:szCs w:val="28"/>
        </w:rPr>
        <w:t xml:space="preserve">ARE </w:t>
      </w:r>
      <w:r w:rsidR="009E5696">
        <w:rPr>
          <w:sz w:val="24"/>
          <w:szCs w:val="28"/>
        </w:rPr>
        <w:t xml:space="preserve">an allowable expense within the terms of your Contribution Agreement </w:t>
      </w:r>
      <w:r w:rsidR="005227A7">
        <w:rPr>
          <w:sz w:val="24"/>
          <w:szCs w:val="28"/>
        </w:rPr>
        <w:t xml:space="preserve">as </w:t>
      </w:r>
      <w:r>
        <w:rPr>
          <w:sz w:val="24"/>
          <w:szCs w:val="28"/>
        </w:rPr>
        <w:t xml:space="preserve">a </w:t>
      </w:r>
      <w:r w:rsidR="005227A7">
        <w:rPr>
          <w:sz w:val="24"/>
          <w:szCs w:val="28"/>
        </w:rPr>
        <w:t>qualifying “</w:t>
      </w:r>
      <w:r>
        <w:rPr>
          <w:sz w:val="24"/>
          <w:szCs w:val="28"/>
        </w:rPr>
        <w:t>Professional Fee</w:t>
      </w:r>
      <w:r w:rsidR="005227A7">
        <w:rPr>
          <w:sz w:val="24"/>
          <w:szCs w:val="28"/>
        </w:rPr>
        <w:t>”</w:t>
      </w:r>
      <w:r>
        <w:rPr>
          <w:sz w:val="24"/>
          <w:szCs w:val="28"/>
        </w:rPr>
        <w:t xml:space="preserve"> - p</w:t>
      </w:r>
      <w:r w:rsidR="005227A7" w:rsidRPr="004B77C0">
        <w:rPr>
          <w:sz w:val="24"/>
          <w:szCs w:val="28"/>
        </w:rPr>
        <w:t xml:space="preserve">lease note that this is at the discretion of your HD/HM and/or Band Administrator - each community may differ in </w:t>
      </w:r>
      <w:r w:rsidR="009A0372">
        <w:rPr>
          <w:sz w:val="24"/>
          <w:szCs w:val="28"/>
        </w:rPr>
        <w:t xml:space="preserve">whom has </w:t>
      </w:r>
      <w:r w:rsidR="005227A7" w:rsidRPr="004B77C0">
        <w:rPr>
          <w:sz w:val="24"/>
          <w:szCs w:val="28"/>
        </w:rPr>
        <w:t xml:space="preserve">the authority </w:t>
      </w:r>
      <w:r w:rsidR="009A0372">
        <w:rPr>
          <w:sz w:val="24"/>
          <w:szCs w:val="28"/>
        </w:rPr>
        <w:t xml:space="preserve">to approve </w:t>
      </w:r>
      <w:r w:rsidR="005227A7" w:rsidRPr="004B77C0">
        <w:rPr>
          <w:sz w:val="24"/>
          <w:szCs w:val="28"/>
        </w:rPr>
        <w:t>this type of expense.</w:t>
      </w:r>
    </w:p>
    <w:p w14:paraId="2C41FA8B" w14:textId="77777777" w:rsidR="006B208B" w:rsidRPr="006B208B" w:rsidRDefault="006B208B" w:rsidP="006B208B">
      <w:pPr>
        <w:pStyle w:val="NoSpacing"/>
        <w:rPr>
          <w:sz w:val="24"/>
          <w:szCs w:val="28"/>
        </w:rPr>
      </w:pPr>
    </w:p>
    <w:p w14:paraId="7A3567AE" w14:textId="24EF0153" w:rsidR="00CD2F4A" w:rsidRDefault="00E41C5F" w:rsidP="00B07AD4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A7358F">
        <w:rPr>
          <w:b/>
          <w:sz w:val="24"/>
          <w:szCs w:val="28"/>
          <w:u w:val="single"/>
        </w:rPr>
        <w:t xml:space="preserve">A </w:t>
      </w:r>
      <w:r w:rsidR="00394C77" w:rsidRPr="00A7358F">
        <w:rPr>
          <w:b/>
          <w:sz w:val="24"/>
          <w:szCs w:val="28"/>
          <w:u w:val="single"/>
        </w:rPr>
        <w:t>L</w:t>
      </w:r>
      <w:r w:rsidR="002321CE" w:rsidRPr="00A7358F">
        <w:rPr>
          <w:b/>
          <w:sz w:val="24"/>
          <w:szCs w:val="28"/>
          <w:u w:val="single"/>
        </w:rPr>
        <w:t xml:space="preserve">etter of </w:t>
      </w:r>
      <w:r w:rsidR="00FD209E" w:rsidRPr="00A7358F">
        <w:rPr>
          <w:b/>
          <w:sz w:val="24"/>
          <w:szCs w:val="28"/>
          <w:u w:val="single"/>
        </w:rPr>
        <w:t>S</w:t>
      </w:r>
      <w:r w:rsidR="002321CE" w:rsidRPr="00A7358F">
        <w:rPr>
          <w:b/>
          <w:sz w:val="24"/>
          <w:szCs w:val="28"/>
          <w:u w:val="single"/>
        </w:rPr>
        <w:t>upport</w:t>
      </w:r>
      <w:r w:rsidR="00BF798F" w:rsidRPr="00A7358F">
        <w:rPr>
          <w:b/>
          <w:sz w:val="24"/>
          <w:szCs w:val="28"/>
          <w:u w:val="single"/>
        </w:rPr>
        <w:t xml:space="preserve"> </w:t>
      </w:r>
      <w:r w:rsidR="00CD2F4A" w:rsidRPr="00A7358F">
        <w:rPr>
          <w:b/>
          <w:sz w:val="24"/>
          <w:szCs w:val="28"/>
          <w:u w:val="single"/>
        </w:rPr>
        <w:t>from</w:t>
      </w:r>
      <w:r w:rsidR="00A7358F">
        <w:rPr>
          <w:b/>
          <w:sz w:val="24"/>
          <w:szCs w:val="28"/>
        </w:rPr>
        <w:t>:</w:t>
      </w:r>
      <w:r w:rsidR="00BF798F">
        <w:rPr>
          <w:sz w:val="24"/>
          <w:szCs w:val="28"/>
        </w:rPr>
        <w:t xml:space="preserve"> </w:t>
      </w:r>
      <w:r w:rsidR="00BF798F" w:rsidRPr="00BF798F">
        <w:rPr>
          <w:sz w:val="24"/>
          <w:szCs w:val="28"/>
        </w:rPr>
        <w:t>depending on where you work</w:t>
      </w:r>
      <w:r w:rsidR="00BF798F">
        <w:rPr>
          <w:sz w:val="24"/>
          <w:szCs w:val="28"/>
        </w:rPr>
        <w:t xml:space="preserve"> and what you do</w:t>
      </w:r>
      <w:r w:rsidR="00D30171">
        <w:rPr>
          <w:sz w:val="24"/>
          <w:szCs w:val="28"/>
        </w:rPr>
        <w:t>:</w:t>
      </w:r>
    </w:p>
    <w:p w14:paraId="6DD77F76" w14:textId="77777777" w:rsidR="008300A1" w:rsidRDefault="003742FA" w:rsidP="006B208B">
      <w:pPr>
        <w:pStyle w:val="NoSpacing"/>
        <w:numPr>
          <w:ilvl w:val="1"/>
          <w:numId w:val="25"/>
        </w:numPr>
        <w:tabs>
          <w:tab w:val="left" w:pos="1080"/>
        </w:tabs>
        <w:ind w:left="1080"/>
        <w:rPr>
          <w:sz w:val="24"/>
          <w:szCs w:val="28"/>
        </w:rPr>
      </w:pPr>
      <w:r w:rsidRPr="008300A1">
        <w:rPr>
          <w:b/>
          <w:sz w:val="24"/>
          <w:szCs w:val="28"/>
        </w:rPr>
        <w:t xml:space="preserve">For </w:t>
      </w:r>
      <w:r w:rsidR="00CD2F4A" w:rsidRPr="008300A1">
        <w:rPr>
          <w:b/>
          <w:sz w:val="24"/>
          <w:szCs w:val="28"/>
        </w:rPr>
        <w:t xml:space="preserve">On-Reserve </w:t>
      </w:r>
      <w:r w:rsidRPr="008300A1">
        <w:rPr>
          <w:b/>
          <w:sz w:val="24"/>
          <w:szCs w:val="28"/>
        </w:rPr>
        <w:t xml:space="preserve">FN </w:t>
      </w:r>
      <w:r w:rsidR="00CD2F4A" w:rsidRPr="008300A1">
        <w:rPr>
          <w:b/>
          <w:sz w:val="24"/>
          <w:szCs w:val="28"/>
        </w:rPr>
        <w:t xml:space="preserve">HD/HMs: </w:t>
      </w:r>
      <w:r w:rsidR="00F53577" w:rsidRPr="00F53577">
        <w:rPr>
          <w:sz w:val="24"/>
          <w:szCs w:val="28"/>
        </w:rPr>
        <w:t>Y</w:t>
      </w:r>
      <w:r w:rsidR="002321CE" w:rsidRPr="008300A1">
        <w:rPr>
          <w:sz w:val="24"/>
          <w:szCs w:val="28"/>
        </w:rPr>
        <w:t xml:space="preserve">our </w:t>
      </w:r>
      <w:r w:rsidR="00504DC6" w:rsidRPr="008300A1">
        <w:rPr>
          <w:sz w:val="24"/>
          <w:szCs w:val="28"/>
        </w:rPr>
        <w:t xml:space="preserve">Chief </w:t>
      </w:r>
      <w:r w:rsidR="008300A1" w:rsidRPr="008300A1">
        <w:rPr>
          <w:sz w:val="24"/>
          <w:szCs w:val="28"/>
        </w:rPr>
        <w:t>or</w:t>
      </w:r>
      <w:r w:rsidRPr="008300A1">
        <w:rPr>
          <w:sz w:val="24"/>
          <w:szCs w:val="28"/>
        </w:rPr>
        <w:t xml:space="preserve"> </w:t>
      </w:r>
      <w:r w:rsidR="00394C77" w:rsidRPr="008300A1">
        <w:rPr>
          <w:sz w:val="24"/>
          <w:szCs w:val="28"/>
        </w:rPr>
        <w:t xml:space="preserve">Health Portfolio </w:t>
      </w:r>
      <w:r w:rsidR="00504DC6" w:rsidRPr="008300A1">
        <w:rPr>
          <w:sz w:val="24"/>
          <w:szCs w:val="28"/>
        </w:rPr>
        <w:t>Council</w:t>
      </w:r>
      <w:r w:rsidR="00394C77" w:rsidRPr="008300A1">
        <w:rPr>
          <w:sz w:val="24"/>
          <w:szCs w:val="28"/>
        </w:rPr>
        <w:t>lor</w:t>
      </w:r>
      <w:r w:rsidR="008300A1">
        <w:rPr>
          <w:sz w:val="24"/>
          <w:szCs w:val="28"/>
        </w:rPr>
        <w:t>;</w:t>
      </w:r>
      <w:r w:rsidR="00120A9B">
        <w:rPr>
          <w:sz w:val="24"/>
          <w:szCs w:val="28"/>
        </w:rPr>
        <w:t xml:space="preserve"> </w:t>
      </w:r>
    </w:p>
    <w:p w14:paraId="7F41B871" w14:textId="77777777" w:rsidR="00FC0592" w:rsidRPr="008300A1" w:rsidRDefault="003742FA" w:rsidP="006B208B">
      <w:pPr>
        <w:pStyle w:val="NoSpacing"/>
        <w:numPr>
          <w:ilvl w:val="1"/>
          <w:numId w:val="25"/>
        </w:numPr>
        <w:tabs>
          <w:tab w:val="left" w:pos="1080"/>
        </w:tabs>
        <w:ind w:left="1080"/>
        <w:rPr>
          <w:sz w:val="24"/>
          <w:szCs w:val="28"/>
        </w:rPr>
      </w:pPr>
      <w:r w:rsidRPr="008300A1">
        <w:rPr>
          <w:b/>
          <w:sz w:val="24"/>
          <w:szCs w:val="28"/>
        </w:rPr>
        <w:t xml:space="preserve">For </w:t>
      </w:r>
      <w:r w:rsidR="00CD2F4A" w:rsidRPr="008300A1">
        <w:rPr>
          <w:b/>
          <w:sz w:val="24"/>
          <w:szCs w:val="28"/>
        </w:rPr>
        <w:t xml:space="preserve">Off-Reserve </w:t>
      </w:r>
      <w:r w:rsidRPr="008300A1">
        <w:rPr>
          <w:b/>
          <w:sz w:val="24"/>
          <w:szCs w:val="28"/>
        </w:rPr>
        <w:t xml:space="preserve">FN </w:t>
      </w:r>
      <w:r w:rsidR="00CD2F4A" w:rsidRPr="008300A1">
        <w:rPr>
          <w:b/>
          <w:sz w:val="24"/>
          <w:szCs w:val="28"/>
        </w:rPr>
        <w:t xml:space="preserve">HD/HMs: </w:t>
      </w:r>
      <w:r w:rsidR="00F53577">
        <w:rPr>
          <w:sz w:val="24"/>
          <w:szCs w:val="28"/>
        </w:rPr>
        <w:t>Y</w:t>
      </w:r>
      <w:r w:rsidR="00CD2F4A" w:rsidRPr="008300A1">
        <w:rPr>
          <w:sz w:val="24"/>
          <w:szCs w:val="28"/>
        </w:rPr>
        <w:t>our</w:t>
      </w:r>
      <w:r w:rsidR="00CD2F4A" w:rsidRPr="008300A1">
        <w:rPr>
          <w:b/>
          <w:sz w:val="24"/>
          <w:szCs w:val="28"/>
        </w:rPr>
        <w:t xml:space="preserve"> </w:t>
      </w:r>
      <w:r w:rsidR="00FC0592" w:rsidRPr="008300A1">
        <w:rPr>
          <w:sz w:val="24"/>
          <w:szCs w:val="28"/>
        </w:rPr>
        <w:t xml:space="preserve">Executive Director </w:t>
      </w:r>
      <w:r w:rsidR="008300A1" w:rsidRPr="008300A1">
        <w:rPr>
          <w:sz w:val="24"/>
          <w:szCs w:val="28"/>
        </w:rPr>
        <w:t>or</w:t>
      </w:r>
      <w:r w:rsidR="00FC0592" w:rsidRPr="008300A1">
        <w:rPr>
          <w:sz w:val="24"/>
          <w:szCs w:val="28"/>
        </w:rPr>
        <w:t xml:space="preserve"> CEO</w:t>
      </w:r>
      <w:r w:rsidR="009C2730">
        <w:rPr>
          <w:sz w:val="24"/>
          <w:szCs w:val="28"/>
        </w:rPr>
        <w:t xml:space="preserve"> or </w:t>
      </w:r>
      <w:r w:rsidR="00F31480">
        <w:rPr>
          <w:sz w:val="24"/>
          <w:szCs w:val="28"/>
        </w:rPr>
        <w:t>Board</w:t>
      </w:r>
      <w:r w:rsidR="008300A1">
        <w:rPr>
          <w:sz w:val="24"/>
          <w:szCs w:val="28"/>
        </w:rPr>
        <w:t>; and</w:t>
      </w:r>
    </w:p>
    <w:p w14:paraId="174DBA85" w14:textId="77777777" w:rsidR="004A3BE3" w:rsidRDefault="003742FA" w:rsidP="006B208B">
      <w:pPr>
        <w:pStyle w:val="NoSpacing"/>
        <w:numPr>
          <w:ilvl w:val="1"/>
          <w:numId w:val="25"/>
        </w:numPr>
        <w:tabs>
          <w:tab w:val="left" w:pos="1080"/>
        </w:tabs>
        <w:ind w:left="1080"/>
        <w:rPr>
          <w:sz w:val="24"/>
          <w:szCs w:val="28"/>
        </w:rPr>
      </w:pPr>
      <w:r>
        <w:rPr>
          <w:b/>
          <w:sz w:val="24"/>
          <w:szCs w:val="28"/>
        </w:rPr>
        <w:t xml:space="preserve">For </w:t>
      </w:r>
      <w:r w:rsidRPr="00FC0592">
        <w:rPr>
          <w:b/>
          <w:sz w:val="24"/>
          <w:szCs w:val="28"/>
        </w:rPr>
        <w:t xml:space="preserve">On- &amp; Off-Reserve </w:t>
      </w:r>
      <w:r>
        <w:rPr>
          <w:b/>
          <w:sz w:val="24"/>
          <w:szCs w:val="28"/>
        </w:rPr>
        <w:t xml:space="preserve">FN </w:t>
      </w:r>
      <w:r w:rsidR="005312DE">
        <w:rPr>
          <w:b/>
          <w:sz w:val="24"/>
          <w:szCs w:val="28"/>
        </w:rPr>
        <w:t xml:space="preserve">Health Care Workers </w:t>
      </w:r>
      <w:r w:rsidR="001541E1">
        <w:rPr>
          <w:b/>
          <w:sz w:val="24"/>
          <w:szCs w:val="28"/>
        </w:rPr>
        <w:t xml:space="preserve">/ Analysts </w:t>
      </w:r>
      <w:r w:rsidR="005312DE">
        <w:rPr>
          <w:b/>
          <w:sz w:val="24"/>
          <w:szCs w:val="28"/>
        </w:rPr>
        <w:t>(</w:t>
      </w:r>
      <w:r w:rsidR="00FC0592" w:rsidRPr="00FC0592">
        <w:rPr>
          <w:b/>
          <w:sz w:val="24"/>
          <w:szCs w:val="28"/>
        </w:rPr>
        <w:t>no</w:t>
      </w:r>
      <w:r w:rsidR="005312DE">
        <w:rPr>
          <w:b/>
          <w:sz w:val="24"/>
          <w:szCs w:val="28"/>
        </w:rPr>
        <w:t>t a H</w:t>
      </w:r>
      <w:r w:rsidR="00FC0592" w:rsidRPr="00FC0592">
        <w:rPr>
          <w:b/>
          <w:sz w:val="24"/>
          <w:szCs w:val="28"/>
        </w:rPr>
        <w:t>D/HM</w:t>
      </w:r>
      <w:r w:rsidR="005312DE">
        <w:rPr>
          <w:b/>
          <w:sz w:val="24"/>
          <w:szCs w:val="28"/>
        </w:rPr>
        <w:t>)</w:t>
      </w:r>
      <w:r w:rsidR="00FC0592" w:rsidRPr="00FC0592">
        <w:rPr>
          <w:b/>
          <w:sz w:val="24"/>
          <w:szCs w:val="28"/>
        </w:rPr>
        <w:t>:</w:t>
      </w:r>
      <w:r w:rsidR="00F53577">
        <w:rPr>
          <w:sz w:val="24"/>
          <w:szCs w:val="28"/>
        </w:rPr>
        <w:t xml:space="preserve"> </w:t>
      </w:r>
      <w:r w:rsidR="009C2730">
        <w:rPr>
          <w:sz w:val="24"/>
          <w:szCs w:val="28"/>
        </w:rPr>
        <w:t>y</w:t>
      </w:r>
      <w:r w:rsidR="00FC0592">
        <w:rPr>
          <w:sz w:val="24"/>
          <w:szCs w:val="28"/>
        </w:rPr>
        <w:t>our Health Director / M</w:t>
      </w:r>
      <w:r w:rsidR="004A3BE3">
        <w:rPr>
          <w:sz w:val="24"/>
          <w:szCs w:val="28"/>
        </w:rPr>
        <w:t>anager;</w:t>
      </w:r>
    </w:p>
    <w:p w14:paraId="1BF93059" w14:textId="77777777" w:rsidR="000B1432" w:rsidRPr="004A3BE3" w:rsidRDefault="004A3BE3" w:rsidP="00D30171">
      <w:pPr>
        <w:pStyle w:val="NoSpacing"/>
        <w:numPr>
          <w:ilvl w:val="0"/>
          <w:numId w:val="27"/>
        </w:numPr>
        <w:tabs>
          <w:tab w:val="left" w:pos="1080"/>
        </w:tabs>
        <w:ind w:left="1080"/>
        <w:rPr>
          <w:b/>
          <w:sz w:val="24"/>
          <w:szCs w:val="28"/>
        </w:rPr>
      </w:pPr>
      <w:r w:rsidRPr="004A3BE3">
        <w:rPr>
          <w:b/>
          <w:sz w:val="24"/>
          <w:szCs w:val="28"/>
        </w:rPr>
        <w:lastRenderedPageBreak/>
        <w:t xml:space="preserve">ALL Letters of Support must </w:t>
      </w:r>
      <w:r w:rsidR="00394C77" w:rsidRPr="004A3BE3">
        <w:rPr>
          <w:b/>
          <w:sz w:val="24"/>
          <w:szCs w:val="28"/>
        </w:rPr>
        <w:t>confirm the following</w:t>
      </w:r>
      <w:r w:rsidR="00A44ADA">
        <w:rPr>
          <w:b/>
          <w:sz w:val="24"/>
          <w:szCs w:val="28"/>
        </w:rPr>
        <w:t xml:space="preserve"> </w:t>
      </w:r>
      <w:r w:rsidR="00A7358F">
        <w:rPr>
          <w:b/>
          <w:sz w:val="24"/>
          <w:szCs w:val="28"/>
        </w:rPr>
        <w:t>Program Pre-requisites</w:t>
      </w:r>
      <w:r w:rsidR="00394C77" w:rsidRPr="004A3BE3">
        <w:rPr>
          <w:b/>
          <w:sz w:val="24"/>
          <w:szCs w:val="28"/>
        </w:rPr>
        <w:t>:</w:t>
      </w:r>
    </w:p>
    <w:p w14:paraId="41C08A5E" w14:textId="551FACDD" w:rsidR="00CD2F4A" w:rsidRPr="00F53577" w:rsidRDefault="00394C77" w:rsidP="00F53577">
      <w:pPr>
        <w:pStyle w:val="NoSpacing"/>
        <w:numPr>
          <w:ilvl w:val="2"/>
          <w:numId w:val="8"/>
        </w:numPr>
        <w:tabs>
          <w:tab w:val="left" w:pos="1620"/>
        </w:tabs>
        <w:ind w:left="1620"/>
        <w:rPr>
          <w:sz w:val="24"/>
          <w:szCs w:val="28"/>
        </w:rPr>
      </w:pPr>
      <w:r w:rsidRPr="000B1432">
        <w:rPr>
          <w:sz w:val="24"/>
          <w:szCs w:val="28"/>
        </w:rPr>
        <w:t xml:space="preserve">You </w:t>
      </w:r>
      <w:r w:rsidR="007169DE" w:rsidRPr="000B1432">
        <w:rPr>
          <w:sz w:val="24"/>
          <w:szCs w:val="28"/>
        </w:rPr>
        <w:t xml:space="preserve">are approved for </w:t>
      </w:r>
      <w:r w:rsidRPr="000B1432">
        <w:rPr>
          <w:sz w:val="24"/>
          <w:szCs w:val="28"/>
        </w:rPr>
        <w:t xml:space="preserve">time off </w:t>
      </w:r>
      <w:r w:rsidR="009C2730">
        <w:rPr>
          <w:sz w:val="24"/>
          <w:szCs w:val="28"/>
        </w:rPr>
        <w:t xml:space="preserve">from </w:t>
      </w:r>
      <w:r w:rsidRPr="000B1432">
        <w:rPr>
          <w:sz w:val="24"/>
          <w:szCs w:val="28"/>
        </w:rPr>
        <w:t xml:space="preserve">work to attend </w:t>
      </w:r>
      <w:r w:rsidR="007169DE" w:rsidRPr="000B1432">
        <w:rPr>
          <w:sz w:val="24"/>
          <w:szCs w:val="28"/>
        </w:rPr>
        <w:t xml:space="preserve">all 5 </w:t>
      </w:r>
      <w:r w:rsidR="004E6112">
        <w:rPr>
          <w:sz w:val="24"/>
          <w:szCs w:val="28"/>
        </w:rPr>
        <w:t>courses</w:t>
      </w:r>
      <w:r w:rsidR="00E41C5F">
        <w:rPr>
          <w:sz w:val="24"/>
          <w:szCs w:val="28"/>
        </w:rPr>
        <w:t xml:space="preserve"> </w:t>
      </w:r>
      <w:r w:rsidR="000B1432" w:rsidRPr="000B1432">
        <w:rPr>
          <w:sz w:val="24"/>
          <w:szCs w:val="28"/>
        </w:rPr>
        <w:t>over the next 2 years</w:t>
      </w:r>
      <w:r w:rsidR="006004F0">
        <w:rPr>
          <w:sz w:val="24"/>
          <w:szCs w:val="28"/>
        </w:rPr>
        <w:t xml:space="preserve"> – for 20</w:t>
      </w:r>
      <w:r w:rsidR="00880D69">
        <w:rPr>
          <w:sz w:val="24"/>
          <w:szCs w:val="28"/>
        </w:rPr>
        <w:t>2</w:t>
      </w:r>
      <w:r w:rsidR="000F0B0C">
        <w:rPr>
          <w:sz w:val="24"/>
          <w:szCs w:val="28"/>
        </w:rPr>
        <w:t>4</w:t>
      </w:r>
      <w:r w:rsidR="00F53577">
        <w:rPr>
          <w:sz w:val="24"/>
          <w:szCs w:val="28"/>
        </w:rPr>
        <w:t xml:space="preserve"> the </w:t>
      </w:r>
      <w:r w:rsidR="00880D69">
        <w:rPr>
          <w:sz w:val="24"/>
          <w:szCs w:val="28"/>
        </w:rPr>
        <w:t xml:space="preserve">first </w:t>
      </w:r>
      <w:r w:rsidR="00F53577">
        <w:rPr>
          <w:sz w:val="24"/>
          <w:szCs w:val="28"/>
        </w:rPr>
        <w:t xml:space="preserve">training </w:t>
      </w:r>
      <w:r w:rsidR="004E6112">
        <w:rPr>
          <w:sz w:val="24"/>
          <w:szCs w:val="28"/>
        </w:rPr>
        <w:t>course</w:t>
      </w:r>
      <w:r w:rsidR="006004F0">
        <w:rPr>
          <w:sz w:val="24"/>
          <w:szCs w:val="28"/>
        </w:rPr>
        <w:t xml:space="preserve"> </w:t>
      </w:r>
      <w:r w:rsidR="00880D69">
        <w:rPr>
          <w:sz w:val="24"/>
          <w:szCs w:val="28"/>
        </w:rPr>
        <w:t xml:space="preserve">is </w:t>
      </w:r>
      <w:r w:rsidR="006004F0">
        <w:rPr>
          <w:sz w:val="24"/>
          <w:szCs w:val="28"/>
        </w:rPr>
        <w:t xml:space="preserve">being held </w:t>
      </w:r>
      <w:r w:rsidR="000F0B0C">
        <w:rPr>
          <w:sz w:val="24"/>
          <w:szCs w:val="28"/>
        </w:rPr>
        <w:t>January 22-2</w:t>
      </w:r>
      <w:r w:rsidR="00B07AD4">
        <w:rPr>
          <w:sz w:val="24"/>
          <w:szCs w:val="28"/>
        </w:rPr>
        <w:t>6</w:t>
      </w:r>
      <w:r w:rsidR="006004F0">
        <w:rPr>
          <w:sz w:val="24"/>
          <w:szCs w:val="28"/>
        </w:rPr>
        <w:t>, 20</w:t>
      </w:r>
      <w:r w:rsidR="00880D69">
        <w:rPr>
          <w:sz w:val="24"/>
          <w:szCs w:val="28"/>
        </w:rPr>
        <w:t>2</w:t>
      </w:r>
      <w:r w:rsidR="000F0B0C">
        <w:rPr>
          <w:sz w:val="24"/>
          <w:szCs w:val="28"/>
        </w:rPr>
        <w:t xml:space="preserve">4, Course 200 is </w:t>
      </w:r>
      <w:r w:rsidR="00026B96">
        <w:rPr>
          <w:sz w:val="24"/>
          <w:szCs w:val="28"/>
        </w:rPr>
        <w:t>being held Match 4-8</w:t>
      </w:r>
      <w:r w:rsidR="00FF3C0E">
        <w:rPr>
          <w:sz w:val="24"/>
          <w:szCs w:val="28"/>
        </w:rPr>
        <w:t>, 2024</w:t>
      </w:r>
      <w:r w:rsidR="006004F0">
        <w:rPr>
          <w:sz w:val="24"/>
          <w:szCs w:val="28"/>
        </w:rPr>
        <w:t xml:space="preserve"> and </w:t>
      </w:r>
      <w:r w:rsidR="00880D69">
        <w:rPr>
          <w:sz w:val="24"/>
          <w:szCs w:val="28"/>
        </w:rPr>
        <w:t xml:space="preserve">Course </w:t>
      </w:r>
      <w:r w:rsidR="000F0B0C">
        <w:rPr>
          <w:sz w:val="24"/>
          <w:szCs w:val="28"/>
        </w:rPr>
        <w:t>3</w:t>
      </w:r>
      <w:r w:rsidR="00880D69">
        <w:rPr>
          <w:sz w:val="24"/>
          <w:szCs w:val="28"/>
        </w:rPr>
        <w:t>00 to 500 have not been scheduled yet.</w:t>
      </w:r>
    </w:p>
    <w:p w14:paraId="12890F4B" w14:textId="77777777" w:rsidR="00CD2F4A" w:rsidRPr="008300A1" w:rsidRDefault="00227491" w:rsidP="008300A1">
      <w:pPr>
        <w:pStyle w:val="NoSpacing"/>
        <w:numPr>
          <w:ilvl w:val="2"/>
          <w:numId w:val="8"/>
        </w:numPr>
        <w:tabs>
          <w:tab w:val="left" w:pos="1620"/>
        </w:tabs>
        <w:ind w:left="1620"/>
        <w:rPr>
          <w:sz w:val="24"/>
          <w:szCs w:val="28"/>
        </w:rPr>
      </w:pPr>
      <w:r>
        <w:rPr>
          <w:sz w:val="24"/>
          <w:szCs w:val="28"/>
        </w:rPr>
        <w:t>Y</w:t>
      </w:r>
      <w:r w:rsidR="00394C77" w:rsidRPr="000B1432">
        <w:rPr>
          <w:sz w:val="24"/>
          <w:szCs w:val="28"/>
        </w:rPr>
        <w:t xml:space="preserve">ou are approved </w:t>
      </w:r>
      <w:r w:rsidR="00824589">
        <w:rPr>
          <w:sz w:val="24"/>
          <w:szCs w:val="28"/>
        </w:rPr>
        <w:t xml:space="preserve">for funding </w:t>
      </w:r>
      <w:r w:rsidR="007169DE" w:rsidRPr="000B1432">
        <w:rPr>
          <w:sz w:val="24"/>
          <w:szCs w:val="28"/>
        </w:rPr>
        <w:t>for</w:t>
      </w:r>
      <w:r w:rsidR="008300A1">
        <w:rPr>
          <w:sz w:val="24"/>
          <w:szCs w:val="28"/>
        </w:rPr>
        <w:t xml:space="preserve"> </w:t>
      </w:r>
      <w:r w:rsidR="00394C77" w:rsidRPr="008300A1">
        <w:rPr>
          <w:sz w:val="24"/>
          <w:szCs w:val="28"/>
        </w:rPr>
        <w:t xml:space="preserve">half </w:t>
      </w:r>
      <w:r w:rsidR="00BA6FC5" w:rsidRPr="008300A1">
        <w:rPr>
          <w:sz w:val="24"/>
          <w:szCs w:val="28"/>
        </w:rPr>
        <w:t xml:space="preserve">of the </w:t>
      </w:r>
      <w:r w:rsidR="007169DE" w:rsidRPr="008300A1">
        <w:rPr>
          <w:sz w:val="24"/>
          <w:szCs w:val="28"/>
        </w:rPr>
        <w:t xml:space="preserve">hotel costs </w:t>
      </w:r>
      <w:r w:rsidR="00394C77" w:rsidRPr="008300A1">
        <w:rPr>
          <w:sz w:val="24"/>
          <w:szCs w:val="28"/>
        </w:rPr>
        <w:t xml:space="preserve">per night </w:t>
      </w:r>
      <w:r w:rsidR="008300A1">
        <w:rPr>
          <w:sz w:val="24"/>
          <w:szCs w:val="28"/>
        </w:rPr>
        <w:t>for all 5</w:t>
      </w:r>
      <w:r w:rsidR="00F53577">
        <w:rPr>
          <w:sz w:val="24"/>
          <w:szCs w:val="28"/>
        </w:rPr>
        <w:t xml:space="preserve"> </w:t>
      </w:r>
      <w:r w:rsidR="004E6112">
        <w:rPr>
          <w:sz w:val="24"/>
          <w:szCs w:val="28"/>
        </w:rPr>
        <w:t>courses</w:t>
      </w:r>
      <w:r w:rsidR="007E2639">
        <w:rPr>
          <w:sz w:val="24"/>
          <w:szCs w:val="28"/>
        </w:rPr>
        <w:t xml:space="preserve"> – this is not required for applicants that live and work in </w:t>
      </w:r>
      <w:r w:rsidR="00BE3F95">
        <w:rPr>
          <w:sz w:val="24"/>
          <w:szCs w:val="28"/>
        </w:rPr>
        <w:t>or near Winnipeg</w:t>
      </w:r>
      <w:r w:rsidR="001541E1">
        <w:rPr>
          <w:sz w:val="24"/>
          <w:szCs w:val="28"/>
        </w:rPr>
        <w:t xml:space="preserve"> because they will not receive any travel expenses so please make sure to note that in the letter</w:t>
      </w:r>
      <w:r w:rsidR="00BA6FC5" w:rsidRPr="008300A1">
        <w:rPr>
          <w:sz w:val="24"/>
          <w:szCs w:val="28"/>
        </w:rPr>
        <w:t>.</w:t>
      </w:r>
    </w:p>
    <w:bookmarkEnd w:id="0"/>
    <w:p w14:paraId="2F1C6D3D" w14:textId="77777777" w:rsidR="00781976" w:rsidRPr="00781976" w:rsidRDefault="00781976" w:rsidP="00781976">
      <w:pPr>
        <w:pStyle w:val="NoSpacing"/>
        <w:rPr>
          <w:sz w:val="24"/>
          <w:szCs w:val="28"/>
        </w:rPr>
      </w:pPr>
    </w:p>
    <w:p w14:paraId="70979174" w14:textId="77777777" w:rsidR="00BA6FC5" w:rsidRDefault="000B1432" w:rsidP="00FD209E">
      <w:pPr>
        <w:pStyle w:val="NoSpacing"/>
        <w:numPr>
          <w:ilvl w:val="0"/>
          <w:numId w:val="4"/>
        </w:numPr>
        <w:ind w:left="360"/>
        <w:rPr>
          <w:sz w:val="24"/>
          <w:szCs w:val="28"/>
        </w:rPr>
      </w:pPr>
      <w:r w:rsidRPr="00A356D4">
        <w:rPr>
          <w:b/>
          <w:sz w:val="24"/>
          <w:szCs w:val="28"/>
          <w:u w:val="single"/>
        </w:rPr>
        <w:t>PLEASE NOTE</w:t>
      </w:r>
      <w:r w:rsidRPr="00A356D4">
        <w:rPr>
          <w:b/>
          <w:sz w:val="24"/>
          <w:szCs w:val="28"/>
        </w:rPr>
        <w:t xml:space="preserve">: </w:t>
      </w:r>
      <w:r w:rsidR="00A356D4" w:rsidRPr="00AF04FB">
        <w:rPr>
          <w:sz w:val="24"/>
          <w:szCs w:val="28"/>
        </w:rPr>
        <w:t xml:space="preserve">Your application </w:t>
      </w:r>
      <w:r w:rsidR="00A356D4" w:rsidRPr="00456A07">
        <w:rPr>
          <w:b/>
          <w:sz w:val="24"/>
          <w:szCs w:val="28"/>
        </w:rPr>
        <w:t>will not</w:t>
      </w:r>
      <w:r w:rsidR="00BA6FC5" w:rsidRPr="00456A07">
        <w:rPr>
          <w:b/>
          <w:sz w:val="24"/>
          <w:szCs w:val="28"/>
        </w:rPr>
        <w:t xml:space="preserve"> be processed</w:t>
      </w:r>
      <w:r w:rsidR="00BA6FC5" w:rsidRPr="009C2730">
        <w:rPr>
          <w:b/>
          <w:sz w:val="24"/>
          <w:szCs w:val="28"/>
        </w:rPr>
        <w:t xml:space="preserve"> </w:t>
      </w:r>
      <w:r w:rsidR="00BA6FC5" w:rsidRPr="005813A5">
        <w:rPr>
          <w:sz w:val="24"/>
          <w:szCs w:val="28"/>
        </w:rPr>
        <w:t>if</w:t>
      </w:r>
      <w:r w:rsidR="00BA6FC5" w:rsidRPr="009C2730">
        <w:rPr>
          <w:b/>
          <w:sz w:val="24"/>
          <w:szCs w:val="28"/>
        </w:rPr>
        <w:t>:</w:t>
      </w:r>
    </w:p>
    <w:p w14:paraId="01B3F63F" w14:textId="1E86338E" w:rsidR="000B1432" w:rsidRDefault="00BA6FC5" w:rsidP="00BA6FC5">
      <w:pPr>
        <w:pStyle w:val="NoSpacing"/>
        <w:numPr>
          <w:ilvl w:val="1"/>
          <w:numId w:val="4"/>
        </w:numPr>
        <w:ind w:left="720"/>
        <w:rPr>
          <w:sz w:val="24"/>
          <w:szCs w:val="28"/>
        </w:rPr>
      </w:pPr>
      <w:r w:rsidRPr="002E1FF4">
        <w:rPr>
          <w:b/>
          <w:sz w:val="24"/>
          <w:szCs w:val="28"/>
        </w:rPr>
        <w:t>Y</w:t>
      </w:r>
      <w:r w:rsidR="00A356D4" w:rsidRPr="002E1FF4">
        <w:rPr>
          <w:b/>
          <w:sz w:val="24"/>
          <w:szCs w:val="28"/>
        </w:rPr>
        <w:t>ou do not provide</w:t>
      </w:r>
      <w:r w:rsidR="00A356D4" w:rsidRPr="00AF04FB">
        <w:rPr>
          <w:sz w:val="24"/>
          <w:szCs w:val="28"/>
        </w:rPr>
        <w:t xml:space="preserve"> all </w:t>
      </w:r>
      <w:r w:rsidR="00B07AD4">
        <w:rPr>
          <w:sz w:val="24"/>
          <w:szCs w:val="28"/>
        </w:rPr>
        <w:t>4</w:t>
      </w:r>
      <w:r w:rsidR="00A7358F">
        <w:rPr>
          <w:sz w:val="24"/>
          <w:szCs w:val="28"/>
        </w:rPr>
        <w:t xml:space="preserve"> </w:t>
      </w:r>
      <w:r w:rsidR="00A356D4" w:rsidRPr="00AF04FB">
        <w:rPr>
          <w:sz w:val="24"/>
          <w:szCs w:val="28"/>
        </w:rPr>
        <w:t xml:space="preserve">of the </w:t>
      </w:r>
      <w:r w:rsidR="00A7358F">
        <w:rPr>
          <w:sz w:val="24"/>
          <w:szCs w:val="28"/>
        </w:rPr>
        <w:t xml:space="preserve">required items </w:t>
      </w:r>
      <w:r w:rsidR="00A356D4" w:rsidRPr="00AF04FB">
        <w:rPr>
          <w:sz w:val="24"/>
          <w:szCs w:val="28"/>
        </w:rPr>
        <w:t>requested above</w:t>
      </w:r>
      <w:r w:rsidR="00A7358F">
        <w:rPr>
          <w:sz w:val="24"/>
          <w:szCs w:val="28"/>
        </w:rPr>
        <w:t xml:space="preserve"> – do not send partially completed applications</w:t>
      </w:r>
      <w:r w:rsidR="005813A5">
        <w:rPr>
          <w:sz w:val="24"/>
          <w:szCs w:val="28"/>
        </w:rPr>
        <w:t>;</w:t>
      </w:r>
    </w:p>
    <w:p w14:paraId="6FFA7FF6" w14:textId="77777777" w:rsidR="005312DE" w:rsidRDefault="002E1FF4" w:rsidP="00BA6FC5">
      <w:pPr>
        <w:pStyle w:val="NoSpacing"/>
        <w:numPr>
          <w:ilvl w:val="1"/>
          <w:numId w:val="4"/>
        </w:numPr>
        <w:ind w:left="720"/>
        <w:rPr>
          <w:sz w:val="24"/>
          <w:szCs w:val="28"/>
        </w:rPr>
      </w:pPr>
      <w:r w:rsidRPr="002E1FF4">
        <w:rPr>
          <w:b/>
          <w:sz w:val="24"/>
          <w:szCs w:val="28"/>
        </w:rPr>
        <w:t>Y</w:t>
      </w:r>
      <w:r w:rsidR="00BA6FC5" w:rsidRPr="002E1FF4">
        <w:rPr>
          <w:b/>
          <w:sz w:val="24"/>
          <w:szCs w:val="28"/>
        </w:rPr>
        <w:t>our application</w:t>
      </w:r>
      <w:r w:rsidR="00BA6FC5">
        <w:rPr>
          <w:sz w:val="24"/>
          <w:szCs w:val="28"/>
        </w:rPr>
        <w:t xml:space="preserve"> </w:t>
      </w:r>
      <w:r w:rsidR="00BA6FC5" w:rsidRPr="00BA6FC5">
        <w:rPr>
          <w:b/>
          <w:sz w:val="24"/>
          <w:szCs w:val="28"/>
        </w:rPr>
        <w:t>has not</w:t>
      </w:r>
      <w:r w:rsidR="00BA6FC5">
        <w:rPr>
          <w:sz w:val="24"/>
          <w:szCs w:val="28"/>
        </w:rPr>
        <w:t xml:space="preserve"> been completed on your computer</w:t>
      </w:r>
      <w:r w:rsidR="00A10297">
        <w:rPr>
          <w:sz w:val="24"/>
          <w:szCs w:val="28"/>
        </w:rPr>
        <w:t xml:space="preserve"> </w:t>
      </w:r>
      <w:r w:rsidR="005312DE">
        <w:rPr>
          <w:sz w:val="24"/>
          <w:szCs w:val="28"/>
        </w:rPr>
        <w:t>– no handwritten applications will be accepted;</w:t>
      </w:r>
      <w:r w:rsidR="00A7358F">
        <w:rPr>
          <w:sz w:val="24"/>
          <w:szCs w:val="28"/>
        </w:rPr>
        <w:t xml:space="preserve"> and/or</w:t>
      </w:r>
    </w:p>
    <w:p w14:paraId="780BFF98" w14:textId="77777777" w:rsidR="00BA6FC5" w:rsidRPr="00227491" w:rsidRDefault="005312DE" w:rsidP="00227491">
      <w:pPr>
        <w:pStyle w:val="NoSpacing"/>
        <w:numPr>
          <w:ilvl w:val="1"/>
          <w:numId w:val="4"/>
        </w:numPr>
        <w:ind w:left="720"/>
        <w:rPr>
          <w:sz w:val="24"/>
          <w:szCs w:val="28"/>
        </w:rPr>
      </w:pPr>
      <w:r>
        <w:rPr>
          <w:b/>
          <w:sz w:val="24"/>
          <w:szCs w:val="28"/>
        </w:rPr>
        <w:t>You</w:t>
      </w:r>
      <w:r w:rsidR="00EB2881">
        <w:rPr>
          <w:b/>
          <w:sz w:val="24"/>
          <w:szCs w:val="28"/>
        </w:rPr>
        <w:t>r</w:t>
      </w:r>
      <w:r>
        <w:rPr>
          <w:b/>
          <w:sz w:val="24"/>
          <w:szCs w:val="28"/>
        </w:rPr>
        <w:t xml:space="preserve"> application </w:t>
      </w:r>
      <w:r w:rsidR="002E1FF4">
        <w:rPr>
          <w:b/>
          <w:sz w:val="24"/>
          <w:szCs w:val="28"/>
        </w:rPr>
        <w:t xml:space="preserve">has not </w:t>
      </w:r>
      <w:r w:rsidR="002E1FF4">
        <w:rPr>
          <w:sz w:val="24"/>
          <w:szCs w:val="28"/>
        </w:rPr>
        <w:t>been received via email</w:t>
      </w:r>
      <w:r w:rsidR="00227491">
        <w:rPr>
          <w:sz w:val="24"/>
          <w:szCs w:val="28"/>
        </w:rPr>
        <w:t xml:space="preserve"> - </w:t>
      </w:r>
      <w:r w:rsidR="00B85FEA">
        <w:rPr>
          <w:sz w:val="24"/>
          <w:szCs w:val="28"/>
        </w:rPr>
        <w:t>o</w:t>
      </w:r>
      <w:r w:rsidR="00BA6FC5" w:rsidRPr="00227491">
        <w:rPr>
          <w:sz w:val="24"/>
          <w:szCs w:val="28"/>
        </w:rPr>
        <w:t xml:space="preserve">rganizations / communities without internet connectivity will be exempt </w:t>
      </w:r>
      <w:r w:rsidR="001119FF" w:rsidRPr="00227491">
        <w:rPr>
          <w:sz w:val="24"/>
          <w:szCs w:val="28"/>
        </w:rPr>
        <w:t xml:space="preserve">from emailing their application </w:t>
      </w:r>
      <w:r w:rsidR="00BA6FC5" w:rsidRPr="00227491">
        <w:rPr>
          <w:sz w:val="24"/>
          <w:szCs w:val="28"/>
        </w:rPr>
        <w:t xml:space="preserve">and </w:t>
      </w:r>
      <w:r w:rsidR="001119FF" w:rsidRPr="00227491">
        <w:rPr>
          <w:sz w:val="24"/>
          <w:szCs w:val="28"/>
        </w:rPr>
        <w:t xml:space="preserve">are </w:t>
      </w:r>
      <w:r w:rsidR="00BA6FC5" w:rsidRPr="00227491">
        <w:rPr>
          <w:sz w:val="24"/>
          <w:szCs w:val="28"/>
        </w:rPr>
        <w:t xml:space="preserve">allowed to fax </w:t>
      </w:r>
      <w:r w:rsidR="003742FA" w:rsidRPr="00227491">
        <w:rPr>
          <w:sz w:val="24"/>
          <w:szCs w:val="28"/>
        </w:rPr>
        <w:t xml:space="preserve">it </w:t>
      </w:r>
      <w:r w:rsidR="00BA6FC5" w:rsidRPr="00227491">
        <w:rPr>
          <w:b/>
          <w:sz w:val="24"/>
          <w:szCs w:val="28"/>
        </w:rPr>
        <w:t>BUT</w:t>
      </w:r>
      <w:r w:rsidR="00BA6FC5" w:rsidRPr="00227491">
        <w:rPr>
          <w:sz w:val="24"/>
          <w:szCs w:val="28"/>
        </w:rPr>
        <w:t xml:space="preserve"> it must still be completed on a computer before faxing.</w:t>
      </w:r>
    </w:p>
    <w:p w14:paraId="7F596B77" w14:textId="77777777" w:rsidR="0086435A" w:rsidRPr="0086435A" w:rsidRDefault="0086435A" w:rsidP="0086435A">
      <w:pPr>
        <w:pStyle w:val="NoSpacing"/>
        <w:rPr>
          <w:sz w:val="24"/>
          <w:szCs w:val="24"/>
        </w:rPr>
      </w:pPr>
    </w:p>
    <w:p w14:paraId="247CC12C" w14:textId="77777777" w:rsidR="000548E3" w:rsidRPr="000548E3" w:rsidRDefault="000548E3" w:rsidP="000548E3">
      <w:pPr>
        <w:pStyle w:val="NoSpacing"/>
        <w:pBdr>
          <w:top w:val="single" w:sz="8" w:space="1" w:color="FF0000"/>
        </w:pBdr>
        <w:rPr>
          <w:sz w:val="24"/>
          <w:szCs w:val="24"/>
        </w:rPr>
      </w:pPr>
    </w:p>
    <w:p w14:paraId="610B8215" w14:textId="77777777" w:rsidR="002E1FF4" w:rsidRPr="00271BB0" w:rsidRDefault="002E1FF4" w:rsidP="00271BB0">
      <w:pPr>
        <w:pStyle w:val="NoSpacing"/>
        <w:numPr>
          <w:ilvl w:val="0"/>
          <w:numId w:val="18"/>
        </w:numPr>
        <w:pBdr>
          <w:top w:val="single" w:sz="8" w:space="1" w:color="FF0000"/>
        </w:pBdr>
        <w:rPr>
          <w:sz w:val="24"/>
          <w:szCs w:val="24"/>
        </w:rPr>
      </w:pPr>
      <w:r w:rsidRPr="002E1FF4">
        <w:rPr>
          <w:b/>
          <w:sz w:val="24"/>
          <w:szCs w:val="24"/>
          <w:u w:val="single"/>
        </w:rPr>
        <w:t xml:space="preserve">PROGRAM </w:t>
      </w:r>
      <w:r w:rsidR="00A50219">
        <w:rPr>
          <w:b/>
          <w:sz w:val="24"/>
          <w:szCs w:val="24"/>
          <w:u w:val="single"/>
        </w:rPr>
        <w:t xml:space="preserve">CANDIDATE </w:t>
      </w:r>
      <w:r w:rsidRPr="002E1FF4">
        <w:rPr>
          <w:b/>
          <w:sz w:val="24"/>
          <w:szCs w:val="24"/>
          <w:u w:val="single"/>
        </w:rPr>
        <w:t>PRIORITY</w:t>
      </w:r>
      <w:r w:rsidR="001C1868" w:rsidRPr="002E1FF4">
        <w:rPr>
          <w:b/>
          <w:sz w:val="24"/>
          <w:szCs w:val="24"/>
        </w:rPr>
        <w:t>:</w:t>
      </w:r>
    </w:p>
    <w:p w14:paraId="04042622" w14:textId="77777777" w:rsidR="006362BF" w:rsidRPr="00A7358F" w:rsidRDefault="006362BF" w:rsidP="006362BF">
      <w:pPr>
        <w:pStyle w:val="NoSpacing"/>
        <w:numPr>
          <w:ilvl w:val="0"/>
          <w:numId w:val="23"/>
        </w:numPr>
        <w:tabs>
          <w:tab w:val="left" w:pos="1080"/>
        </w:tabs>
        <w:ind w:left="720"/>
        <w:rPr>
          <w:b/>
          <w:sz w:val="24"/>
          <w:szCs w:val="24"/>
        </w:rPr>
      </w:pPr>
      <w:r w:rsidRPr="00A7358F">
        <w:rPr>
          <w:b/>
          <w:sz w:val="24"/>
          <w:szCs w:val="24"/>
        </w:rPr>
        <w:t xml:space="preserve">FN </w:t>
      </w:r>
      <w:r w:rsidR="00A50219" w:rsidRPr="00A7358F">
        <w:rPr>
          <w:b/>
          <w:sz w:val="24"/>
          <w:szCs w:val="24"/>
        </w:rPr>
        <w:t xml:space="preserve">Community </w:t>
      </w:r>
      <w:r w:rsidR="002B0BD4" w:rsidRPr="00A7358F">
        <w:rPr>
          <w:b/>
          <w:sz w:val="24"/>
          <w:szCs w:val="24"/>
        </w:rPr>
        <w:t>Health Directors / Manager</w:t>
      </w:r>
      <w:r w:rsidR="00A50219" w:rsidRPr="00A7358F">
        <w:rPr>
          <w:b/>
          <w:sz w:val="24"/>
          <w:szCs w:val="24"/>
        </w:rPr>
        <w:t>s</w:t>
      </w:r>
    </w:p>
    <w:p w14:paraId="2E379B41" w14:textId="77777777" w:rsidR="00271BB0" w:rsidRPr="002B0BD4" w:rsidRDefault="006362BF" w:rsidP="006362BF">
      <w:pPr>
        <w:pStyle w:val="NoSpacing"/>
        <w:numPr>
          <w:ilvl w:val="1"/>
          <w:numId w:val="2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HD/HMs from FN Organizations (e.g. Tribal Councils, PTOs, others) will be considered once community HD/HMs have all been screened</w:t>
      </w:r>
    </w:p>
    <w:p w14:paraId="4473B440" w14:textId="0E7315F4" w:rsidR="002B0BD4" w:rsidRPr="00A7358F" w:rsidRDefault="006004F0" w:rsidP="002B0BD4">
      <w:pPr>
        <w:pStyle w:val="NoSpacing"/>
        <w:numPr>
          <w:ilvl w:val="0"/>
          <w:numId w:val="23"/>
        </w:numPr>
        <w:tabs>
          <w:tab w:val="left" w:pos="10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Returning</w:t>
      </w:r>
      <w:r w:rsidR="002B0BD4" w:rsidRPr="00A7358F">
        <w:rPr>
          <w:b/>
          <w:sz w:val="24"/>
          <w:szCs w:val="24"/>
        </w:rPr>
        <w:t xml:space="preserve"> </w:t>
      </w:r>
      <w:r w:rsidR="00A328AA" w:rsidRPr="00A7358F">
        <w:rPr>
          <w:b/>
          <w:sz w:val="24"/>
          <w:szCs w:val="24"/>
        </w:rPr>
        <w:t xml:space="preserve">CFNHM </w:t>
      </w:r>
      <w:r w:rsidR="00A50219" w:rsidRPr="00A7358F">
        <w:rPr>
          <w:b/>
          <w:sz w:val="24"/>
          <w:szCs w:val="24"/>
        </w:rPr>
        <w:t xml:space="preserve">Training Program </w:t>
      </w:r>
      <w:r w:rsidR="002B0BD4" w:rsidRPr="00A7358F">
        <w:rPr>
          <w:b/>
          <w:sz w:val="24"/>
          <w:szCs w:val="24"/>
        </w:rPr>
        <w:t>HD/HM</w:t>
      </w:r>
      <w:r w:rsidR="00A50219" w:rsidRPr="00A7358F">
        <w:rPr>
          <w:b/>
          <w:sz w:val="24"/>
          <w:szCs w:val="24"/>
        </w:rPr>
        <w:t>s and non-HD/HMs</w:t>
      </w:r>
    </w:p>
    <w:p w14:paraId="3D0D2CCA" w14:textId="77777777" w:rsidR="002B0BD4" w:rsidRPr="00A7358F" w:rsidRDefault="002B0BD4" w:rsidP="002B0BD4">
      <w:pPr>
        <w:pStyle w:val="NoSpacing"/>
        <w:numPr>
          <w:ilvl w:val="0"/>
          <w:numId w:val="23"/>
        </w:numPr>
        <w:tabs>
          <w:tab w:val="left" w:pos="1080"/>
        </w:tabs>
        <w:ind w:left="720"/>
        <w:rPr>
          <w:b/>
          <w:sz w:val="24"/>
          <w:szCs w:val="24"/>
        </w:rPr>
      </w:pPr>
      <w:r w:rsidRPr="00A7358F">
        <w:rPr>
          <w:b/>
          <w:sz w:val="24"/>
          <w:szCs w:val="24"/>
        </w:rPr>
        <w:t>Non-HD</w:t>
      </w:r>
      <w:r w:rsidR="00A50219" w:rsidRPr="00A7358F">
        <w:rPr>
          <w:b/>
          <w:sz w:val="24"/>
          <w:szCs w:val="24"/>
        </w:rPr>
        <w:t>s</w:t>
      </w:r>
      <w:r w:rsidRPr="00A7358F">
        <w:rPr>
          <w:b/>
          <w:sz w:val="24"/>
          <w:szCs w:val="24"/>
        </w:rPr>
        <w:t>/HM</w:t>
      </w:r>
      <w:r w:rsidR="00A50219" w:rsidRPr="00A7358F">
        <w:rPr>
          <w:b/>
          <w:sz w:val="24"/>
          <w:szCs w:val="24"/>
        </w:rPr>
        <w:t>s</w:t>
      </w:r>
    </w:p>
    <w:p w14:paraId="59EB90E2" w14:textId="77777777" w:rsidR="00FD209E" w:rsidRDefault="00824589" w:rsidP="00A7358F">
      <w:pPr>
        <w:pStyle w:val="NoSpacing"/>
        <w:numPr>
          <w:ilvl w:val="1"/>
          <w:numId w:val="3"/>
        </w:numPr>
        <w:ind w:left="1440"/>
        <w:rPr>
          <w:sz w:val="24"/>
          <w:szCs w:val="24"/>
        </w:rPr>
      </w:pPr>
      <w:r w:rsidRPr="00F31480">
        <w:rPr>
          <w:sz w:val="24"/>
          <w:szCs w:val="24"/>
        </w:rPr>
        <w:t xml:space="preserve">We encourage everyone </w:t>
      </w:r>
      <w:r w:rsidR="003742FA" w:rsidRPr="00F31480">
        <w:rPr>
          <w:sz w:val="24"/>
          <w:szCs w:val="24"/>
        </w:rPr>
        <w:t xml:space="preserve">(FN / Non-FN) </w:t>
      </w:r>
      <w:r w:rsidRPr="00F31480">
        <w:rPr>
          <w:sz w:val="24"/>
          <w:szCs w:val="24"/>
        </w:rPr>
        <w:t xml:space="preserve">working </w:t>
      </w:r>
      <w:r w:rsidR="001119FF" w:rsidRPr="00F31480">
        <w:rPr>
          <w:sz w:val="24"/>
          <w:szCs w:val="24"/>
        </w:rPr>
        <w:t xml:space="preserve">in health </w:t>
      </w:r>
      <w:r w:rsidRPr="00F31480">
        <w:rPr>
          <w:sz w:val="24"/>
          <w:szCs w:val="24"/>
        </w:rPr>
        <w:t xml:space="preserve">with FN organizations </w:t>
      </w:r>
      <w:r w:rsidR="002E1FF4" w:rsidRPr="00F31480">
        <w:rPr>
          <w:sz w:val="24"/>
          <w:szCs w:val="24"/>
        </w:rPr>
        <w:t>/</w:t>
      </w:r>
      <w:r w:rsidRPr="00F31480">
        <w:rPr>
          <w:sz w:val="24"/>
          <w:szCs w:val="24"/>
        </w:rPr>
        <w:t xml:space="preserve"> communities </w:t>
      </w:r>
      <w:r w:rsidR="006362BF">
        <w:rPr>
          <w:sz w:val="24"/>
          <w:szCs w:val="24"/>
        </w:rPr>
        <w:t xml:space="preserve">and are interested in the program </w:t>
      </w:r>
      <w:r w:rsidRPr="00F31480">
        <w:rPr>
          <w:sz w:val="24"/>
          <w:szCs w:val="24"/>
        </w:rPr>
        <w:t xml:space="preserve">to apply </w:t>
      </w:r>
      <w:r w:rsidR="0054471E" w:rsidRPr="00F31480">
        <w:rPr>
          <w:sz w:val="24"/>
          <w:szCs w:val="24"/>
        </w:rPr>
        <w:t>but our priority will be HD/HMs</w:t>
      </w:r>
      <w:r w:rsidR="002B0BD4">
        <w:rPr>
          <w:sz w:val="24"/>
          <w:szCs w:val="24"/>
        </w:rPr>
        <w:t xml:space="preserve"> – once qualifying candidates are chosen, remaining seats will go</w:t>
      </w:r>
      <w:r w:rsidR="00A50219">
        <w:rPr>
          <w:sz w:val="24"/>
          <w:szCs w:val="24"/>
        </w:rPr>
        <w:t xml:space="preserve"> to the next priority candidates</w:t>
      </w:r>
      <w:r w:rsidR="00F31480">
        <w:rPr>
          <w:sz w:val="24"/>
          <w:szCs w:val="24"/>
        </w:rPr>
        <w:t>.</w:t>
      </w:r>
    </w:p>
    <w:p w14:paraId="3D220D56" w14:textId="77777777" w:rsidR="005D1599" w:rsidRPr="002B0BD4" w:rsidRDefault="005D1599" w:rsidP="00A7358F">
      <w:pPr>
        <w:pStyle w:val="NoSpacing"/>
        <w:numPr>
          <w:ilvl w:val="1"/>
          <w:numId w:val="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Screening of candidates will include an equal consideration for education and experience.</w:t>
      </w:r>
    </w:p>
    <w:p w14:paraId="5E6670E9" w14:textId="77777777" w:rsidR="005E47A7" w:rsidRDefault="005E47A7" w:rsidP="005E47A7">
      <w:pPr>
        <w:pStyle w:val="NoSpacing"/>
        <w:rPr>
          <w:b/>
          <w:sz w:val="24"/>
          <w:szCs w:val="28"/>
        </w:rPr>
      </w:pPr>
    </w:p>
    <w:p w14:paraId="1B067E3A" w14:textId="77777777" w:rsidR="00F3727C" w:rsidRDefault="00F3727C" w:rsidP="001070C5">
      <w:pPr>
        <w:pStyle w:val="NoSpacing"/>
        <w:pBdr>
          <w:top w:val="single" w:sz="8" w:space="1" w:color="FF0000"/>
        </w:pBdr>
        <w:rPr>
          <w:b/>
          <w:sz w:val="24"/>
          <w:szCs w:val="28"/>
        </w:rPr>
      </w:pPr>
    </w:p>
    <w:p w14:paraId="632539E8" w14:textId="3C48F7FE" w:rsidR="002E1FF4" w:rsidRDefault="00A7358F" w:rsidP="00D66D91">
      <w:pPr>
        <w:pStyle w:val="NoSpacing"/>
        <w:numPr>
          <w:ilvl w:val="0"/>
          <w:numId w:val="18"/>
        </w:numPr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PROGRAM CANDIDATE REQUIREMENTS</w:t>
      </w:r>
      <w:r w:rsidR="002E1FF4">
        <w:rPr>
          <w:b/>
          <w:sz w:val="24"/>
          <w:szCs w:val="28"/>
        </w:rPr>
        <w:t>:</w:t>
      </w:r>
    </w:p>
    <w:p w14:paraId="67431C61" w14:textId="77777777" w:rsidR="00831FA2" w:rsidRPr="00A920F1" w:rsidRDefault="00BE3F95" w:rsidP="00A920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920F1">
        <w:rPr>
          <w:b/>
          <w:sz w:val="24"/>
          <w:szCs w:val="24"/>
        </w:rPr>
        <w:t xml:space="preserve">All </w:t>
      </w:r>
      <w:r w:rsidR="00BF798F">
        <w:rPr>
          <w:b/>
          <w:sz w:val="24"/>
          <w:szCs w:val="24"/>
        </w:rPr>
        <w:t>candidate</w:t>
      </w:r>
      <w:r w:rsidRPr="00A920F1">
        <w:rPr>
          <w:b/>
          <w:sz w:val="24"/>
          <w:szCs w:val="24"/>
        </w:rPr>
        <w:t xml:space="preserve">s will make </w:t>
      </w:r>
      <w:r w:rsidR="00831FA2" w:rsidRPr="00A920F1">
        <w:rPr>
          <w:b/>
          <w:sz w:val="24"/>
          <w:szCs w:val="24"/>
        </w:rPr>
        <w:t>time to prepare</w:t>
      </w:r>
      <w:r w:rsidR="00831FA2" w:rsidRPr="00A920F1">
        <w:rPr>
          <w:sz w:val="24"/>
          <w:szCs w:val="24"/>
        </w:rPr>
        <w:t xml:space="preserve"> for all </w:t>
      </w:r>
      <w:r w:rsidR="004E6112">
        <w:rPr>
          <w:sz w:val="24"/>
          <w:szCs w:val="24"/>
        </w:rPr>
        <w:t>courses</w:t>
      </w:r>
      <w:r w:rsidR="00831FA2" w:rsidRPr="00A920F1">
        <w:rPr>
          <w:sz w:val="24"/>
          <w:szCs w:val="24"/>
        </w:rPr>
        <w:t xml:space="preserve"> ahead of time</w:t>
      </w:r>
      <w:r w:rsidR="00A7358F">
        <w:rPr>
          <w:sz w:val="24"/>
          <w:szCs w:val="24"/>
        </w:rPr>
        <w:t xml:space="preserve"> – each course</w:t>
      </w:r>
      <w:r w:rsidR="000B61A1">
        <w:rPr>
          <w:sz w:val="24"/>
          <w:szCs w:val="24"/>
        </w:rPr>
        <w:t xml:space="preserve"> require</w:t>
      </w:r>
      <w:r w:rsidR="00A7358F">
        <w:rPr>
          <w:sz w:val="24"/>
          <w:szCs w:val="24"/>
        </w:rPr>
        <w:t>s</w:t>
      </w:r>
      <w:r w:rsidR="000B61A1">
        <w:rPr>
          <w:sz w:val="24"/>
          <w:szCs w:val="24"/>
        </w:rPr>
        <w:t xml:space="preserve"> a great deal of time and effort so that you can get the most out of it</w:t>
      </w:r>
      <w:r w:rsidR="00EA0B8C" w:rsidRPr="00A920F1">
        <w:rPr>
          <w:sz w:val="24"/>
          <w:szCs w:val="24"/>
        </w:rPr>
        <w:t>.</w:t>
      </w:r>
    </w:p>
    <w:p w14:paraId="14A4A9E8" w14:textId="77777777" w:rsidR="00BF798F" w:rsidRPr="00BF798F" w:rsidRDefault="00BF798F" w:rsidP="00BF798F">
      <w:pPr>
        <w:pStyle w:val="NoSpacing"/>
        <w:rPr>
          <w:sz w:val="24"/>
          <w:szCs w:val="24"/>
        </w:rPr>
      </w:pPr>
    </w:p>
    <w:p w14:paraId="0C16D5A4" w14:textId="77777777" w:rsidR="005E47A7" w:rsidRDefault="0054471E" w:rsidP="005E47A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="00BF798F">
        <w:rPr>
          <w:b/>
          <w:sz w:val="24"/>
          <w:szCs w:val="24"/>
        </w:rPr>
        <w:t>candidate</w:t>
      </w:r>
      <w:r>
        <w:rPr>
          <w:b/>
          <w:sz w:val="24"/>
          <w:szCs w:val="24"/>
        </w:rPr>
        <w:t xml:space="preserve">s </w:t>
      </w:r>
      <w:r w:rsidR="00972653">
        <w:rPr>
          <w:b/>
          <w:sz w:val="24"/>
          <w:szCs w:val="24"/>
        </w:rPr>
        <w:t xml:space="preserve">will be </w:t>
      </w:r>
      <w:r w:rsidR="005E47A7" w:rsidRPr="00FC0592">
        <w:rPr>
          <w:b/>
          <w:sz w:val="24"/>
          <w:szCs w:val="24"/>
        </w:rPr>
        <w:t>responsible</w:t>
      </w:r>
      <w:r w:rsidR="005E47A7" w:rsidRPr="005E47A7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their own </w:t>
      </w:r>
      <w:r w:rsidR="00B12C43">
        <w:rPr>
          <w:sz w:val="24"/>
          <w:szCs w:val="24"/>
        </w:rPr>
        <w:t xml:space="preserve">additional </w:t>
      </w:r>
      <w:r w:rsidR="005E47A7" w:rsidRPr="005E47A7">
        <w:rPr>
          <w:sz w:val="24"/>
          <w:szCs w:val="24"/>
        </w:rPr>
        <w:t xml:space="preserve">expenses </w:t>
      </w:r>
      <w:r w:rsidR="00EA0B8C">
        <w:rPr>
          <w:sz w:val="24"/>
          <w:szCs w:val="24"/>
        </w:rPr>
        <w:t>incur</w:t>
      </w:r>
      <w:r w:rsidR="00972653">
        <w:rPr>
          <w:sz w:val="24"/>
          <w:szCs w:val="24"/>
        </w:rPr>
        <w:t>red</w:t>
      </w:r>
      <w:r w:rsidR="00EA0B8C">
        <w:rPr>
          <w:sz w:val="24"/>
          <w:szCs w:val="24"/>
        </w:rPr>
        <w:t xml:space="preserve"> </w:t>
      </w:r>
      <w:r w:rsidR="00B12C43">
        <w:rPr>
          <w:sz w:val="24"/>
          <w:szCs w:val="24"/>
        </w:rPr>
        <w:t xml:space="preserve">in the </w:t>
      </w:r>
      <w:r w:rsidR="00972653">
        <w:rPr>
          <w:sz w:val="24"/>
          <w:szCs w:val="24"/>
        </w:rPr>
        <w:t>p</w:t>
      </w:r>
      <w:r w:rsidR="00B12C43">
        <w:rPr>
          <w:sz w:val="24"/>
          <w:szCs w:val="24"/>
        </w:rPr>
        <w:t>rogram</w:t>
      </w:r>
      <w:r w:rsidR="00835978">
        <w:rPr>
          <w:sz w:val="24"/>
          <w:szCs w:val="24"/>
        </w:rPr>
        <w:t xml:space="preserve"> (e.g. membership fees, </w:t>
      </w:r>
      <w:r w:rsidR="00A920F1">
        <w:rPr>
          <w:sz w:val="24"/>
          <w:szCs w:val="24"/>
        </w:rPr>
        <w:t xml:space="preserve">reassessment fees, notebooks, </w:t>
      </w:r>
      <w:r w:rsidR="00835978">
        <w:rPr>
          <w:sz w:val="24"/>
          <w:szCs w:val="24"/>
        </w:rPr>
        <w:t xml:space="preserve">supplies, </w:t>
      </w:r>
      <w:proofErr w:type="spellStart"/>
      <w:r w:rsidR="00835978">
        <w:rPr>
          <w:sz w:val="24"/>
          <w:szCs w:val="24"/>
        </w:rPr>
        <w:t>etc</w:t>
      </w:r>
      <w:proofErr w:type="spellEnd"/>
      <w:r w:rsidR="00835978">
        <w:rPr>
          <w:sz w:val="24"/>
          <w:szCs w:val="24"/>
        </w:rPr>
        <w:t>)</w:t>
      </w:r>
      <w:r w:rsidR="005E47A7" w:rsidRPr="005E47A7">
        <w:rPr>
          <w:sz w:val="24"/>
          <w:szCs w:val="24"/>
        </w:rPr>
        <w:t>.</w:t>
      </w:r>
    </w:p>
    <w:p w14:paraId="34D9E4F2" w14:textId="77777777" w:rsidR="000A2DC4" w:rsidRDefault="000A2DC4" w:rsidP="000A2DC4">
      <w:pPr>
        <w:pStyle w:val="ListParagraph"/>
        <w:rPr>
          <w:sz w:val="24"/>
          <w:szCs w:val="24"/>
        </w:rPr>
      </w:pPr>
    </w:p>
    <w:p w14:paraId="6560AB06" w14:textId="77777777" w:rsidR="005E47A7" w:rsidRDefault="00BE3F95" w:rsidP="00BF798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 </w:t>
      </w:r>
      <w:r w:rsidR="00BF798F">
        <w:rPr>
          <w:b/>
          <w:sz w:val="24"/>
          <w:szCs w:val="24"/>
        </w:rPr>
        <w:t>candidate</w:t>
      </w:r>
      <w:r>
        <w:rPr>
          <w:b/>
          <w:sz w:val="24"/>
          <w:szCs w:val="24"/>
        </w:rPr>
        <w:t xml:space="preserve">s </w:t>
      </w:r>
      <w:r w:rsidR="0054471E">
        <w:rPr>
          <w:b/>
          <w:sz w:val="24"/>
          <w:szCs w:val="24"/>
        </w:rPr>
        <w:t xml:space="preserve">will commit to </w:t>
      </w:r>
      <w:r w:rsidR="007353E1">
        <w:rPr>
          <w:b/>
          <w:sz w:val="24"/>
          <w:szCs w:val="24"/>
        </w:rPr>
        <w:t>attend</w:t>
      </w:r>
      <w:r w:rsidR="0054471E">
        <w:rPr>
          <w:b/>
          <w:sz w:val="24"/>
          <w:szCs w:val="24"/>
        </w:rPr>
        <w:t>ing</w:t>
      </w:r>
      <w:r w:rsidR="007353E1">
        <w:rPr>
          <w:b/>
          <w:sz w:val="24"/>
          <w:szCs w:val="24"/>
        </w:rPr>
        <w:t xml:space="preserve"> each and every full day </w:t>
      </w:r>
      <w:r w:rsidR="007353E1">
        <w:rPr>
          <w:sz w:val="24"/>
          <w:szCs w:val="24"/>
        </w:rPr>
        <w:t>f</w:t>
      </w:r>
      <w:r w:rsidR="00A920F1">
        <w:rPr>
          <w:sz w:val="24"/>
          <w:szCs w:val="24"/>
        </w:rPr>
        <w:t>or</w:t>
      </w:r>
      <w:r w:rsidR="007353E1">
        <w:rPr>
          <w:sz w:val="24"/>
          <w:szCs w:val="24"/>
        </w:rPr>
        <w:t xml:space="preserve"> each of the 5 </w:t>
      </w:r>
      <w:r w:rsidR="004E6112">
        <w:rPr>
          <w:sz w:val="24"/>
          <w:szCs w:val="24"/>
        </w:rPr>
        <w:t>courses</w:t>
      </w:r>
      <w:r w:rsidR="007353E1">
        <w:rPr>
          <w:sz w:val="24"/>
          <w:szCs w:val="24"/>
        </w:rPr>
        <w:t xml:space="preserve"> </w:t>
      </w:r>
      <w:r w:rsidR="00972653">
        <w:rPr>
          <w:sz w:val="24"/>
          <w:szCs w:val="24"/>
        </w:rPr>
        <w:t>–</w:t>
      </w:r>
      <w:r w:rsidR="00972653" w:rsidRPr="00BF798F">
        <w:rPr>
          <w:sz w:val="24"/>
          <w:szCs w:val="24"/>
        </w:rPr>
        <w:t xml:space="preserve">do </w:t>
      </w:r>
      <w:r w:rsidR="007353E1" w:rsidRPr="00BF798F">
        <w:rPr>
          <w:sz w:val="24"/>
          <w:szCs w:val="24"/>
        </w:rPr>
        <w:t xml:space="preserve">not schedule any meetings </w:t>
      </w:r>
      <w:r w:rsidR="00F3727C" w:rsidRPr="00BF798F">
        <w:rPr>
          <w:sz w:val="24"/>
          <w:szCs w:val="24"/>
        </w:rPr>
        <w:t xml:space="preserve">or personal appointments </w:t>
      </w:r>
      <w:r w:rsidR="007353E1" w:rsidRPr="00BF798F">
        <w:rPr>
          <w:sz w:val="24"/>
          <w:szCs w:val="24"/>
        </w:rPr>
        <w:t>during classroom hours (</w:t>
      </w:r>
      <w:r w:rsidR="004E6112">
        <w:rPr>
          <w:sz w:val="24"/>
          <w:szCs w:val="24"/>
        </w:rPr>
        <w:t xml:space="preserve">Monday – Friday, </w:t>
      </w:r>
      <w:r w:rsidR="007353E1" w:rsidRPr="00BF798F">
        <w:rPr>
          <w:sz w:val="24"/>
          <w:szCs w:val="24"/>
        </w:rPr>
        <w:t>9</w:t>
      </w:r>
      <w:r w:rsidR="00EA0B8C" w:rsidRPr="00BF798F">
        <w:rPr>
          <w:sz w:val="24"/>
          <w:szCs w:val="24"/>
        </w:rPr>
        <w:t>:00</w:t>
      </w:r>
      <w:r w:rsidR="007353E1" w:rsidRPr="00BF798F">
        <w:rPr>
          <w:sz w:val="24"/>
          <w:szCs w:val="24"/>
        </w:rPr>
        <w:t>-</w:t>
      </w:r>
      <w:r w:rsidR="004E6112">
        <w:rPr>
          <w:sz w:val="24"/>
          <w:szCs w:val="24"/>
        </w:rPr>
        <w:t>4</w:t>
      </w:r>
      <w:r w:rsidR="00EA0B8C" w:rsidRPr="00BF798F">
        <w:rPr>
          <w:sz w:val="24"/>
          <w:szCs w:val="24"/>
        </w:rPr>
        <w:t>:00</w:t>
      </w:r>
      <w:r w:rsidR="007353E1" w:rsidRPr="00BF798F">
        <w:rPr>
          <w:sz w:val="24"/>
          <w:szCs w:val="24"/>
        </w:rPr>
        <w:t>)</w:t>
      </w:r>
      <w:r w:rsidR="00B12C43" w:rsidRPr="00BF798F">
        <w:rPr>
          <w:sz w:val="24"/>
          <w:szCs w:val="24"/>
        </w:rPr>
        <w:t>.</w:t>
      </w:r>
    </w:p>
    <w:p w14:paraId="488DF87E" w14:textId="77777777" w:rsidR="002B0BD4" w:rsidRPr="00BF798F" w:rsidRDefault="002B0BD4" w:rsidP="002B0BD4">
      <w:pPr>
        <w:pStyle w:val="NoSpacing"/>
        <w:rPr>
          <w:sz w:val="24"/>
          <w:szCs w:val="24"/>
        </w:rPr>
      </w:pPr>
    </w:p>
    <w:p w14:paraId="0982E885" w14:textId="77777777" w:rsidR="00CD2F4A" w:rsidRDefault="00A328AA" w:rsidP="005E47A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="00BF798F">
        <w:rPr>
          <w:b/>
          <w:sz w:val="24"/>
          <w:szCs w:val="24"/>
        </w:rPr>
        <w:t>candidate</w:t>
      </w:r>
      <w:r w:rsidR="00BE3F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may </w:t>
      </w:r>
      <w:r w:rsidR="00CD2F4A" w:rsidRPr="00FC0592">
        <w:rPr>
          <w:b/>
          <w:sz w:val="24"/>
          <w:szCs w:val="24"/>
        </w:rPr>
        <w:t xml:space="preserve">miss </w:t>
      </w:r>
      <w:r w:rsidR="00F3727C">
        <w:rPr>
          <w:b/>
          <w:sz w:val="24"/>
          <w:szCs w:val="24"/>
        </w:rPr>
        <w:t xml:space="preserve">1 training </w:t>
      </w:r>
      <w:r w:rsidR="00A343A6">
        <w:rPr>
          <w:b/>
          <w:sz w:val="24"/>
          <w:szCs w:val="24"/>
        </w:rPr>
        <w:t>session (5 days)</w:t>
      </w:r>
      <w:r w:rsidR="00A343A6">
        <w:rPr>
          <w:sz w:val="24"/>
          <w:szCs w:val="24"/>
        </w:rPr>
        <w:t xml:space="preserve"> for any reason </w:t>
      </w:r>
      <w:r>
        <w:rPr>
          <w:sz w:val="24"/>
          <w:szCs w:val="24"/>
        </w:rPr>
        <w:t xml:space="preserve">or you </w:t>
      </w:r>
      <w:r w:rsidR="00CD2F4A">
        <w:rPr>
          <w:sz w:val="24"/>
          <w:szCs w:val="24"/>
        </w:rPr>
        <w:t xml:space="preserve">will be withdrawn </w:t>
      </w:r>
      <w:r w:rsidR="00FC0592">
        <w:rPr>
          <w:sz w:val="24"/>
          <w:szCs w:val="24"/>
        </w:rPr>
        <w:t>fro</w:t>
      </w:r>
      <w:r w:rsidR="00A920F1">
        <w:rPr>
          <w:sz w:val="24"/>
          <w:szCs w:val="24"/>
        </w:rPr>
        <w:t>m the course</w:t>
      </w:r>
      <w:r w:rsidR="004E6112">
        <w:rPr>
          <w:sz w:val="24"/>
          <w:szCs w:val="24"/>
        </w:rPr>
        <w:t xml:space="preserve"> and</w:t>
      </w:r>
      <w:r w:rsidR="00972653">
        <w:rPr>
          <w:sz w:val="24"/>
          <w:szCs w:val="24"/>
        </w:rPr>
        <w:t xml:space="preserve"> your </w:t>
      </w:r>
      <w:r w:rsidR="005F7AB6">
        <w:rPr>
          <w:sz w:val="24"/>
          <w:szCs w:val="24"/>
        </w:rPr>
        <w:t xml:space="preserve">supervisor </w:t>
      </w:r>
      <w:r w:rsidR="00A920F1">
        <w:rPr>
          <w:sz w:val="24"/>
          <w:szCs w:val="24"/>
        </w:rPr>
        <w:t xml:space="preserve">will </w:t>
      </w:r>
      <w:r w:rsidR="00CD2F4A">
        <w:rPr>
          <w:sz w:val="24"/>
          <w:szCs w:val="24"/>
        </w:rPr>
        <w:t>be notified of the withdrawal.</w:t>
      </w:r>
    </w:p>
    <w:p w14:paraId="7E1EFB9F" w14:textId="560DD72F" w:rsidR="002B0BD4" w:rsidRDefault="002B0BD4" w:rsidP="002B0BD4">
      <w:pPr>
        <w:pStyle w:val="NoSpacing"/>
        <w:numPr>
          <w:ilvl w:val="1"/>
          <w:numId w:val="7"/>
        </w:numPr>
        <w:ind w:left="720"/>
        <w:rPr>
          <w:sz w:val="24"/>
          <w:szCs w:val="24"/>
        </w:rPr>
      </w:pPr>
      <w:r w:rsidRPr="002B0BD4">
        <w:rPr>
          <w:sz w:val="24"/>
          <w:szCs w:val="24"/>
        </w:rPr>
        <w:t xml:space="preserve">Exceptions will be considered for those </w:t>
      </w:r>
      <w:r>
        <w:rPr>
          <w:sz w:val="24"/>
          <w:szCs w:val="24"/>
        </w:rPr>
        <w:t xml:space="preserve">candidates </w:t>
      </w:r>
      <w:r w:rsidRPr="002B0BD4">
        <w:rPr>
          <w:sz w:val="24"/>
          <w:szCs w:val="24"/>
        </w:rPr>
        <w:t>with serious personal or family related illness</w:t>
      </w:r>
      <w:r>
        <w:rPr>
          <w:sz w:val="24"/>
          <w:szCs w:val="24"/>
        </w:rPr>
        <w:t xml:space="preserve"> – after the program instructor is notified and alternative arrangements are made to complete a session</w:t>
      </w:r>
      <w:r w:rsidR="005D1599">
        <w:rPr>
          <w:sz w:val="24"/>
          <w:szCs w:val="24"/>
        </w:rPr>
        <w:t>,</w:t>
      </w:r>
      <w:r>
        <w:rPr>
          <w:sz w:val="24"/>
          <w:szCs w:val="24"/>
        </w:rPr>
        <w:t xml:space="preserve"> the candidate must notify FARHA about their situation</w:t>
      </w:r>
      <w:r w:rsidR="006362BF">
        <w:rPr>
          <w:sz w:val="24"/>
          <w:szCs w:val="24"/>
        </w:rPr>
        <w:t xml:space="preserve">, disclose the reason for their absence </w:t>
      </w:r>
      <w:r w:rsidR="005D1599">
        <w:rPr>
          <w:sz w:val="24"/>
          <w:szCs w:val="24"/>
        </w:rPr>
        <w:t>and discuss any potential needs to complete the session</w:t>
      </w:r>
      <w:r w:rsidRPr="002B0BD4">
        <w:rPr>
          <w:sz w:val="24"/>
          <w:szCs w:val="24"/>
        </w:rPr>
        <w:t>.</w:t>
      </w:r>
    </w:p>
    <w:p w14:paraId="05A803A4" w14:textId="77777777" w:rsidR="006362BF" w:rsidRDefault="006362BF" w:rsidP="006362BF">
      <w:pPr>
        <w:pStyle w:val="NoSpacing"/>
        <w:rPr>
          <w:sz w:val="24"/>
          <w:szCs w:val="24"/>
        </w:rPr>
      </w:pPr>
    </w:p>
    <w:p w14:paraId="19A06E3E" w14:textId="78518A96" w:rsidR="006362BF" w:rsidRDefault="006362BF" w:rsidP="006362B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362BF">
        <w:rPr>
          <w:b/>
          <w:sz w:val="24"/>
          <w:szCs w:val="24"/>
        </w:rPr>
        <w:t>All personal information shared</w:t>
      </w:r>
      <w:r>
        <w:rPr>
          <w:sz w:val="24"/>
          <w:szCs w:val="24"/>
        </w:rPr>
        <w:t xml:space="preserve"> with FARHA by all successful candidates will remain strictly confidential and will not be disclosed to anyone for any reason</w:t>
      </w:r>
      <w:r w:rsidR="0054244F">
        <w:rPr>
          <w:sz w:val="24"/>
          <w:szCs w:val="24"/>
        </w:rPr>
        <w:t>, without their approval – except in the case noted above regarding withdrawal from the course due to an unexcused session absence</w:t>
      </w:r>
      <w:r w:rsidR="004356BE">
        <w:rPr>
          <w:sz w:val="24"/>
          <w:szCs w:val="24"/>
        </w:rPr>
        <w:t>.</w:t>
      </w:r>
    </w:p>
    <w:p w14:paraId="580A1440" w14:textId="77777777" w:rsidR="00504DC6" w:rsidRDefault="00504DC6" w:rsidP="00FD209E">
      <w:pPr>
        <w:pStyle w:val="NoSpacing"/>
        <w:rPr>
          <w:b/>
          <w:sz w:val="24"/>
          <w:szCs w:val="24"/>
        </w:rPr>
      </w:pPr>
    </w:p>
    <w:p w14:paraId="15B7ADAD" w14:textId="77777777" w:rsidR="00F3727C" w:rsidRDefault="00F3727C" w:rsidP="001070C5">
      <w:pPr>
        <w:pStyle w:val="NoSpacing"/>
        <w:pBdr>
          <w:top w:val="single" w:sz="8" w:space="1" w:color="FF0000"/>
        </w:pBdr>
        <w:rPr>
          <w:b/>
          <w:sz w:val="24"/>
          <w:szCs w:val="24"/>
        </w:rPr>
      </w:pPr>
    </w:p>
    <w:p w14:paraId="6B01B5DD" w14:textId="23B453E7" w:rsidR="000A2DC4" w:rsidRPr="000A2DC4" w:rsidRDefault="00FC0592" w:rsidP="00D66D91">
      <w:pPr>
        <w:pStyle w:val="NoSpacing"/>
        <w:numPr>
          <w:ilvl w:val="0"/>
          <w:numId w:val="18"/>
        </w:numPr>
        <w:rPr>
          <w:b/>
          <w:sz w:val="24"/>
          <w:szCs w:val="24"/>
          <w:u w:val="single"/>
        </w:rPr>
      </w:pPr>
      <w:r w:rsidRPr="00F3727C">
        <w:rPr>
          <w:b/>
          <w:sz w:val="24"/>
          <w:szCs w:val="24"/>
          <w:u w:val="single"/>
        </w:rPr>
        <w:t xml:space="preserve">PROGRAM </w:t>
      </w:r>
      <w:r w:rsidR="0054471E">
        <w:rPr>
          <w:b/>
          <w:sz w:val="24"/>
          <w:szCs w:val="24"/>
          <w:u w:val="single"/>
        </w:rPr>
        <w:t xml:space="preserve">EXPENSES </w:t>
      </w:r>
      <w:r w:rsidRPr="007C0A20">
        <w:rPr>
          <w:b/>
          <w:sz w:val="24"/>
          <w:szCs w:val="24"/>
          <w:u w:val="single"/>
        </w:rPr>
        <w:t>COVER</w:t>
      </w:r>
      <w:r w:rsidR="0054471E" w:rsidRPr="007C0A20">
        <w:rPr>
          <w:b/>
          <w:sz w:val="24"/>
          <w:szCs w:val="24"/>
          <w:u w:val="single"/>
        </w:rPr>
        <w:t>ED</w:t>
      </w:r>
    </w:p>
    <w:p w14:paraId="209B0638" w14:textId="05072235" w:rsidR="000A2DC4" w:rsidRDefault="000A2DC4" w:rsidP="000A2DC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FNHMA CFNHM Tuition Fee for 5 Modules ($11,500) and Final Exam Fee ($400) per person</w:t>
      </w:r>
    </w:p>
    <w:p w14:paraId="764A4897" w14:textId="77777777" w:rsidR="000A2DC4" w:rsidRDefault="000A2DC4" w:rsidP="000A2DC4">
      <w:pPr>
        <w:pStyle w:val="NoSpacing"/>
        <w:rPr>
          <w:b/>
          <w:sz w:val="24"/>
          <w:szCs w:val="24"/>
        </w:rPr>
      </w:pPr>
    </w:p>
    <w:p w14:paraId="1ACFB62E" w14:textId="77777777" w:rsidR="000A2DC4" w:rsidRPr="00A920F1" w:rsidRDefault="000A2DC4" w:rsidP="000A2DC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Travel Expenses per person: </w:t>
      </w:r>
      <w:r w:rsidRPr="00A920F1">
        <w:rPr>
          <w:sz w:val="24"/>
          <w:szCs w:val="24"/>
        </w:rPr>
        <w:t xml:space="preserve">All applicants that live and work in or </w:t>
      </w:r>
      <w:r>
        <w:rPr>
          <w:sz w:val="24"/>
          <w:szCs w:val="24"/>
        </w:rPr>
        <w:t xml:space="preserve">commute daily to </w:t>
      </w:r>
      <w:r w:rsidRPr="00A920F1">
        <w:rPr>
          <w:sz w:val="24"/>
          <w:szCs w:val="24"/>
        </w:rPr>
        <w:t>Winnipeg will not be eligible to receive any of the travel expenses.</w:t>
      </w:r>
    </w:p>
    <w:p w14:paraId="2D8CB6CA" w14:textId="77777777" w:rsidR="000A2DC4" w:rsidRPr="008B6637" w:rsidRDefault="000A2DC4" w:rsidP="000A2DC4">
      <w:pPr>
        <w:pStyle w:val="NoSpacing"/>
        <w:ind w:left="360"/>
        <w:rPr>
          <w:b/>
          <w:sz w:val="24"/>
          <w:szCs w:val="24"/>
        </w:rPr>
      </w:pPr>
    </w:p>
    <w:p w14:paraId="0A4D2014" w14:textId="77777777" w:rsidR="000A2DC4" w:rsidRPr="000D2E66" w:rsidRDefault="000A2DC4" w:rsidP="000A2DC4">
      <w:pPr>
        <w:pStyle w:val="NoSpacing"/>
        <w:numPr>
          <w:ilvl w:val="1"/>
          <w:numId w:val="10"/>
        </w:numPr>
        <w:ind w:left="720"/>
        <w:rPr>
          <w:b/>
          <w:sz w:val="24"/>
          <w:szCs w:val="24"/>
        </w:rPr>
      </w:pPr>
      <w:r w:rsidRPr="008B6637">
        <w:rPr>
          <w:b/>
          <w:sz w:val="24"/>
          <w:szCs w:val="24"/>
          <w:u w:val="single"/>
        </w:rPr>
        <w:t>Airfare/Bus/Train</w:t>
      </w:r>
      <w:r w:rsidRPr="008B6637">
        <w:rPr>
          <w:b/>
          <w:sz w:val="24"/>
          <w:szCs w:val="24"/>
        </w:rPr>
        <w:t xml:space="preserve"> – </w:t>
      </w:r>
      <w:r w:rsidRPr="008B6637">
        <w:rPr>
          <w:sz w:val="24"/>
          <w:szCs w:val="24"/>
        </w:rPr>
        <w:t xml:space="preserve">this option is open to people travelling from communities without all-weather road access and includes full expense coverage by the program but it will be arranged by and invoiced directly to the administrator, Four Arrows Regional Health Authority (FARHA). </w:t>
      </w:r>
    </w:p>
    <w:p w14:paraId="4BD457B0" w14:textId="77777777" w:rsidR="000A2DC4" w:rsidRPr="008B6637" w:rsidRDefault="000A2DC4" w:rsidP="000A2DC4">
      <w:pPr>
        <w:pStyle w:val="NoSpacing"/>
        <w:numPr>
          <w:ilvl w:val="2"/>
          <w:numId w:val="10"/>
        </w:numPr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Applicants from northern communities with road access will be considered for the same coverage on a case-by-case basis only and only for those over five (5) hours from Winnipeg, with a good rationale for why they should be accommodated.</w:t>
      </w:r>
    </w:p>
    <w:p w14:paraId="2C34CC29" w14:textId="77777777" w:rsidR="000A2DC4" w:rsidRPr="007C328C" w:rsidRDefault="000A2DC4" w:rsidP="000A2DC4">
      <w:pPr>
        <w:pStyle w:val="NoSpacing"/>
        <w:ind w:left="360"/>
        <w:rPr>
          <w:b/>
          <w:sz w:val="24"/>
          <w:szCs w:val="24"/>
        </w:rPr>
      </w:pPr>
    </w:p>
    <w:p w14:paraId="008916D7" w14:textId="77777777" w:rsidR="000A2DC4" w:rsidRPr="007C328C" w:rsidRDefault="000A2DC4" w:rsidP="000A2DC4">
      <w:pPr>
        <w:pStyle w:val="NoSpacing"/>
        <w:numPr>
          <w:ilvl w:val="1"/>
          <w:numId w:val="10"/>
        </w:numPr>
        <w:ind w:left="720"/>
        <w:rPr>
          <w:b/>
          <w:sz w:val="24"/>
          <w:szCs w:val="24"/>
        </w:rPr>
      </w:pPr>
      <w:r w:rsidRPr="007C328C">
        <w:rPr>
          <w:b/>
          <w:sz w:val="24"/>
          <w:szCs w:val="24"/>
          <w:u w:val="single"/>
        </w:rPr>
        <w:t>Mileage</w:t>
      </w:r>
      <w:r w:rsidRPr="007C328C">
        <w:rPr>
          <w:b/>
          <w:sz w:val="24"/>
          <w:szCs w:val="24"/>
        </w:rPr>
        <w:t xml:space="preserve"> – </w:t>
      </w:r>
      <w:r w:rsidRPr="007C328C">
        <w:rPr>
          <w:sz w:val="24"/>
          <w:szCs w:val="24"/>
        </w:rPr>
        <w:t>only one-way mileage is covered by the program</w:t>
      </w:r>
      <w:r>
        <w:rPr>
          <w:sz w:val="24"/>
          <w:szCs w:val="24"/>
        </w:rPr>
        <w:t>.</w:t>
      </w:r>
      <w:r w:rsidRPr="007C328C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7C328C">
        <w:rPr>
          <w:sz w:val="24"/>
          <w:szCs w:val="24"/>
        </w:rPr>
        <w:t xml:space="preserve">ou or your </w:t>
      </w:r>
      <w:r w:rsidRPr="007C328C">
        <w:rPr>
          <w:sz w:val="24"/>
          <w:szCs w:val="28"/>
        </w:rPr>
        <w:t>organization / community</w:t>
      </w:r>
      <w:r w:rsidRPr="007C328C">
        <w:rPr>
          <w:sz w:val="24"/>
          <w:szCs w:val="24"/>
        </w:rPr>
        <w:t xml:space="preserve"> are responsible for the other half of your mileage. Mileage </w:t>
      </w:r>
      <w:r>
        <w:rPr>
          <w:sz w:val="24"/>
          <w:szCs w:val="24"/>
        </w:rPr>
        <w:t xml:space="preserve">reimbursements </w:t>
      </w:r>
      <w:r w:rsidRPr="007C328C">
        <w:rPr>
          <w:sz w:val="24"/>
          <w:szCs w:val="24"/>
        </w:rPr>
        <w:t>will be handed out on the Friday morning of each session.</w:t>
      </w:r>
    </w:p>
    <w:p w14:paraId="263DF6B2" w14:textId="77777777" w:rsidR="000A2DC4" w:rsidRPr="000B61A1" w:rsidRDefault="000A2DC4" w:rsidP="000A2DC4">
      <w:pPr>
        <w:pStyle w:val="NoSpacing"/>
        <w:rPr>
          <w:b/>
          <w:sz w:val="24"/>
          <w:szCs w:val="24"/>
        </w:rPr>
      </w:pPr>
    </w:p>
    <w:p w14:paraId="322DD42C" w14:textId="77777777" w:rsidR="000A2DC4" w:rsidRPr="000D2E66" w:rsidRDefault="000A2DC4" w:rsidP="000A2DC4">
      <w:pPr>
        <w:pStyle w:val="NoSpacing"/>
        <w:numPr>
          <w:ilvl w:val="1"/>
          <w:numId w:val="10"/>
        </w:numPr>
        <w:ind w:left="720"/>
        <w:rPr>
          <w:sz w:val="24"/>
          <w:szCs w:val="24"/>
        </w:rPr>
      </w:pPr>
      <w:r w:rsidRPr="000D2E66">
        <w:rPr>
          <w:b/>
          <w:sz w:val="24"/>
          <w:szCs w:val="24"/>
          <w:u w:val="single"/>
        </w:rPr>
        <w:t>Hotel</w:t>
      </w:r>
      <w:r w:rsidRPr="000D2E66">
        <w:rPr>
          <w:b/>
          <w:sz w:val="24"/>
          <w:szCs w:val="24"/>
        </w:rPr>
        <w:t xml:space="preserve"> –</w:t>
      </w:r>
      <w:r w:rsidRPr="000D2E66">
        <w:rPr>
          <w:sz w:val="24"/>
          <w:szCs w:val="24"/>
        </w:rPr>
        <w:t xml:space="preserve"> only half the cost per week is covered by the program. Your organization / community is responsible for the remaining half for each week.</w:t>
      </w:r>
    </w:p>
    <w:p w14:paraId="2331623B" w14:textId="134F0D73" w:rsidR="000A2DC4" w:rsidRPr="00F54B02" w:rsidRDefault="000A2DC4" w:rsidP="000A2DC4">
      <w:pPr>
        <w:pStyle w:val="NoSpacing"/>
        <w:numPr>
          <w:ilvl w:val="2"/>
          <w:numId w:val="10"/>
        </w:numPr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If you are staying at a private </w:t>
      </w:r>
      <w:r w:rsidR="005527D9">
        <w:rPr>
          <w:sz w:val="24"/>
          <w:szCs w:val="24"/>
        </w:rPr>
        <w:t>accommodation,</w:t>
      </w:r>
      <w:r>
        <w:rPr>
          <w:sz w:val="24"/>
          <w:szCs w:val="24"/>
        </w:rPr>
        <w:t xml:space="preserve"> you will receive half of the $50 per night allowance rate so $25 per night ($125 per session) will be provided. Private accommodation reimbursements will be handed out on the Monday morning of each session.</w:t>
      </w:r>
    </w:p>
    <w:p w14:paraId="38924325" w14:textId="77777777" w:rsidR="000A2DC4" w:rsidRPr="0059123A" w:rsidRDefault="000A2DC4" w:rsidP="000A2DC4">
      <w:pPr>
        <w:pStyle w:val="NoSpacing"/>
        <w:ind w:left="360"/>
        <w:rPr>
          <w:b/>
          <w:sz w:val="24"/>
          <w:szCs w:val="24"/>
        </w:rPr>
      </w:pPr>
    </w:p>
    <w:p w14:paraId="5E26AC22" w14:textId="77777777" w:rsidR="000A2DC4" w:rsidRPr="0059123A" w:rsidRDefault="000A2DC4" w:rsidP="000A2DC4">
      <w:pPr>
        <w:pStyle w:val="NoSpacing"/>
        <w:numPr>
          <w:ilvl w:val="1"/>
          <w:numId w:val="10"/>
        </w:numPr>
        <w:ind w:left="720"/>
        <w:rPr>
          <w:b/>
          <w:sz w:val="24"/>
          <w:szCs w:val="24"/>
        </w:rPr>
      </w:pPr>
      <w:r w:rsidRPr="0093057C">
        <w:rPr>
          <w:b/>
          <w:sz w:val="24"/>
          <w:szCs w:val="24"/>
          <w:u w:val="single"/>
        </w:rPr>
        <w:lastRenderedPageBreak/>
        <w:t>Meals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$50 per day for meals will be covered by the program. You or your organization / community are responsible for anything over that amount. Meal allowances will be handed out to everyone on the Monday morning of each session.</w:t>
      </w:r>
    </w:p>
    <w:p w14:paraId="0CA673AA" w14:textId="77777777" w:rsidR="000A2DC4" w:rsidRPr="0059123A" w:rsidRDefault="000A2DC4" w:rsidP="000A2DC4">
      <w:pPr>
        <w:pStyle w:val="NoSpacing"/>
        <w:ind w:left="360"/>
        <w:rPr>
          <w:b/>
          <w:sz w:val="24"/>
          <w:szCs w:val="24"/>
        </w:rPr>
      </w:pPr>
    </w:p>
    <w:p w14:paraId="68AFF608" w14:textId="77777777" w:rsidR="000A2DC4" w:rsidRDefault="000A2DC4" w:rsidP="000A2DC4">
      <w:pPr>
        <w:pStyle w:val="NoSpacing"/>
        <w:numPr>
          <w:ilvl w:val="1"/>
          <w:numId w:val="10"/>
        </w:num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Northern &amp; Southern </w:t>
      </w:r>
      <w:r w:rsidRPr="004B6780">
        <w:rPr>
          <w:b/>
          <w:sz w:val="24"/>
          <w:szCs w:val="24"/>
          <w:u w:val="single"/>
        </w:rPr>
        <w:t>Travel Day Expenses</w:t>
      </w:r>
      <w:r>
        <w:rPr>
          <w:b/>
          <w:sz w:val="24"/>
          <w:szCs w:val="24"/>
          <w:u w:val="single"/>
        </w:rPr>
        <w:t xml:space="preserve"> – Sunday to Winnipeg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All candidates that require a travel day to Winnipeg on the Sunday before class begins will be eligible for the following expenses from the program:</w:t>
      </w:r>
    </w:p>
    <w:p w14:paraId="417E705D" w14:textId="77777777" w:rsidR="000A2DC4" w:rsidRDefault="000A2DC4" w:rsidP="000A2DC4">
      <w:pPr>
        <w:pStyle w:val="NoSpacing"/>
        <w:numPr>
          <w:ilvl w:val="2"/>
          <w:numId w:val="10"/>
        </w:numPr>
        <w:ind w:left="1080" w:hanging="360"/>
        <w:rPr>
          <w:sz w:val="24"/>
          <w:szCs w:val="24"/>
        </w:rPr>
      </w:pPr>
      <w:r w:rsidRPr="004B6780">
        <w:rPr>
          <w:sz w:val="24"/>
          <w:szCs w:val="24"/>
          <w:u w:val="single"/>
        </w:rPr>
        <w:t>Hotel</w:t>
      </w:r>
      <w:r>
        <w:rPr>
          <w:sz w:val="24"/>
          <w:szCs w:val="24"/>
        </w:rPr>
        <w:t xml:space="preserve"> - half of the hotel room expense is covered for that night.</w:t>
      </w:r>
    </w:p>
    <w:p w14:paraId="2AA9895C" w14:textId="77777777" w:rsidR="000A2DC4" w:rsidRDefault="000A2DC4" w:rsidP="000A2DC4">
      <w:pPr>
        <w:pStyle w:val="NoSpacing"/>
        <w:numPr>
          <w:ilvl w:val="2"/>
          <w:numId w:val="10"/>
        </w:numPr>
        <w:ind w:left="1080" w:hanging="360"/>
        <w:rPr>
          <w:sz w:val="24"/>
          <w:szCs w:val="24"/>
        </w:rPr>
      </w:pPr>
      <w:r w:rsidRPr="004B6780">
        <w:rPr>
          <w:sz w:val="24"/>
          <w:szCs w:val="24"/>
          <w:u w:val="single"/>
        </w:rPr>
        <w:t>Meals</w:t>
      </w:r>
      <w:r>
        <w:rPr>
          <w:sz w:val="24"/>
          <w:szCs w:val="24"/>
        </w:rPr>
        <w:t xml:space="preserve"> - $50 meal allowance will be provided for the travel day.</w:t>
      </w:r>
    </w:p>
    <w:p w14:paraId="450765A3" w14:textId="77777777" w:rsidR="000A2DC4" w:rsidRPr="006F447F" w:rsidRDefault="000A2DC4" w:rsidP="000A2DC4">
      <w:pPr>
        <w:pStyle w:val="NoSpacing"/>
        <w:rPr>
          <w:sz w:val="24"/>
          <w:szCs w:val="24"/>
        </w:rPr>
      </w:pPr>
    </w:p>
    <w:p w14:paraId="47D3088A" w14:textId="77777777" w:rsidR="000A2DC4" w:rsidRDefault="000A2DC4" w:rsidP="000A2DC4">
      <w:pPr>
        <w:pStyle w:val="NoSpacing"/>
        <w:numPr>
          <w:ilvl w:val="1"/>
          <w:numId w:val="10"/>
        </w:num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Northern </w:t>
      </w:r>
      <w:r w:rsidRPr="0059123A">
        <w:rPr>
          <w:b/>
          <w:sz w:val="24"/>
          <w:szCs w:val="24"/>
          <w:u w:val="single"/>
        </w:rPr>
        <w:t>Travel Day</w:t>
      </w:r>
      <w:r>
        <w:rPr>
          <w:b/>
          <w:sz w:val="24"/>
          <w:szCs w:val="24"/>
          <w:u w:val="single"/>
        </w:rPr>
        <w:t xml:space="preserve"> Expenses</w:t>
      </w:r>
      <w:r w:rsidRPr="00A920F1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 xml:space="preserve">Saturday </w:t>
      </w:r>
      <w:r w:rsidRPr="00A920F1">
        <w:rPr>
          <w:b/>
          <w:sz w:val="24"/>
          <w:szCs w:val="24"/>
          <w:u w:val="single"/>
        </w:rPr>
        <w:t>Return Home</w:t>
      </w:r>
      <w:r>
        <w:rPr>
          <w:b/>
          <w:sz w:val="24"/>
          <w:szCs w:val="24"/>
        </w:rPr>
        <w:t xml:space="preserve"> –</w:t>
      </w:r>
      <w:r w:rsidRPr="005A660D">
        <w:rPr>
          <w:sz w:val="24"/>
          <w:szCs w:val="24"/>
        </w:rPr>
        <w:t xml:space="preserve"> N</w:t>
      </w:r>
      <w:r>
        <w:rPr>
          <w:sz w:val="24"/>
          <w:szCs w:val="24"/>
        </w:rPr>
        <w:t>orthern candidates that travel on a Friday flight may need to stay overnight in Thompson or The Pas in order to catch a connecting flight home on Saturday. The expenses provided by the program for this type of expense is:</w:t>
      </w:r>
    </w:p>
    <w:p w14:paraId="05FB664F" w14:textId="77777777" w:rsidR="000A2DC4" w:rsidRDefault="000A2DC4" w:rsidP="000A2DC4">
      <w:pPr>
        <w:pStyle w:val="NoSpacing"/>
        <w:numPr>
          <w:ilvl w:val="2"/>
          <w:numId w:val="10"/>
        </w:numPr>
        <w:ind w:left="1080" w:hanging="360"/>
        <w:rPr>
          <w:sz w:val="24"/>
          <w:szCs w:val="24"/>
        </w:rPr>
      </w:pPr>
      <w:r w:rsidRPr="004B6780">
        <w:rPr>
          <w:sz w:val="24"/>
          <w:szCs w:val="24"/>
          <w:u w:val="single"/>
        </w:rPr>
        <w:t>Hotel</w:t>
      </w:r>
      <w:r>
        <w:rPr>
          <w:sz w:val="24"/>
          <w:szCs w:val="24"/>
        </w:rPr>
        <w:t xml:space="preserve"> – full hotel expense is covered for Friday night.</w:t>
      </w:r>
    </w:p>
    <w:p w14:paraId="1890A5D1" w14:textId="77777777" w:rsidR="000A2DC4" w:rsidRDefault="000A2DC4" w:rsidP="000A2DC4">
      <w:pPr>
        <w:pStyle w:val="NoSpacing"/>
        <w:numPr>
          <w:ilvl w:val="2"/>
          <w:numId w:val="10"/>
        </w:numPr>
        <w:ind w:left="1080" w:hanging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Meal </w:t>
      </w:r>
      <w:r w:rsidRPr="004B6780">
        <w:rPr>
          <w:sz w:val="24"/>
          <w:szCs w:val="24"/>
        </w:rPr>
        <w:t>-</w:t>
      </w:r>
      <w:r>
        <w:rPr>
          <w:sz w:val="24"/>
          <w:szCs w:val="24"/>
        </w:rPr>
        <w:t xml:space="preserve"> $25 meal allowance will be provided for the Saturday travel day.</w:t>
      </w:r>
    </w:p>
    <w:p w14:paraId="0035F07D" w14:textId="77777777" w:rsidR="000A2DC4" w:rsidRPr="0059123A" w:rsidRDefault="000A2DC4" w:rsidP="000A2DC4">
      <w:pPr>
        <w:pStyle w:val="NoSpacing"/>
        <w:numPr>
          <w:ilvl w:val="2"/>
          <w:numId w:val="10"/>
        </w:numPr>
        <w:ind w:left="1080" w:hanging="360"/>
        <w:rPr>
          <w:sz w:val="24"/>
          <w:szCs w:val="24"/>
        </w:rPr>
      </w:pPr>
      <w:r w:rsidRPr="004B6780">
        <w:rPr>
          <w:sz w:val="24"/>
          <w:szCs w:val="24"/>
        </w:rPr>
        <w:t>FARHA</w:t>
      </w:r>
      <w:r>
        <w:rPr>
          <w:sz w:val="24"/>
          <w:szCs w:val="24"/>
        </w:rPr>
        <w:t xml:space="preserve"> must be notified in advance of this type of arrangement.</w:t>
      </w:r>
    </w:p>
    <w:p w14:paraId="3057894F" w14:textId="77777777" w:rsidR="000A2DC4" w:rsidRPr="0059123A" w:rsidRDefault="000A2DC4" w:rsidP="000A2DC4">
      <w:pPr>
        <w:pStyle w:val="NoSpacing"/>
        <w:pBdr>
          <w:bottom w:val="single" w:sz="8" w:space="1" w:color="FF0000"/>
        </w:pBdr>
        <w:rPr>
          <w:sz w:val="24"/>
          <w:szCs w:val="24"/>
        </w:rPr>
      </w:pPr>
    </w:p>
    <w:p w14:paraId="155D61C9" w14:textId="77777777" w:rsidR="00D66D91" w:rsidRDefault="00D66D91" w:rsidP="00D66D91">
      <w:pPr>
        <w:pStyle w:val="NoSpacing"/>
        <w:pBdr>
          <w:top w:val="single" w:sz="8" w:space="1" w:color="FF0000"/>
        </w:pBdr>
        <w:rPr>
          <w:b/>
          <w:sz w:val="24"/>
          <w:szCs w:val="24"/>
        </w:rPr>
      </w:pPr>
    </w:p>
    <w:p w14:paraId="3A7D2740" w14:textId="580A46A0" w:rsidR="00D66D91" w:rsidRDefault="00D66D91" w:rsidP="00D66D91">
      <w:pPr>
        <w:pStyle w:val="NoSpacing"/>
        <w:numPr>
          <w:ilvl w:val="0"/>
          <w:numId w:val="18"/>
        </w:numPr>
        <w:rPr>
          <w:b/>
          <w:sz w:val="24"/>
          <w:szCs w:val="24"/>
          <w:u w:val="single"/>
        </w:rPr>
      </w:pPr>
      <w:r w:rsidRPr="00F3727C">
        <w:rPr>
          <w:b/>
          <w:sz w:val="24"/>
          <w:szCs w:val="24"/>
          <w:u w:val="single"/>
        </w:rPr>
        <w:t xml:space="preserve">PROGRAM </w:t>
      </w:r>
      <w:r>
        <w:rPr>
          <w:b/>
          <w:sz w:val="24"/>
          <w:szCs w:val="24"/>
          <w:u w:val="single"/>
        </w:rPr>
        <w:t>COURSE LENGTH</w:t>
      </w:r>
    </w:p>
    <w:p w14:paraId="17E18FA6" w14:textId="1088A390" w:rsidR="0059123A" w:rsidRPr="00D66D91" w:rsidRDefault="00D66D91" w:rsidP="00824589">
      <w:pPr>
        <w:pStyle w:val="NoSpacing"/>
        <w:rPr>
          <w:rStyle w:val="wixui-rich-texttext"/>
          <w:rFonts w:cstheme="minorHAnsi"/>
          <w:sz w:val="24"/>
          <w:szCs w:val="24"/>
          <w:bdr w:val="none" w:sz="0" w:space="0" w:color="auto" w:frame="1"/>
        </w:rPr>
      </w:pPr>
      <w:r>
        <w:rPr>
          <w:rStyle w:val="wixui-rich-texttext"/>
          <w:rFonts w:cstheme="minorHAnsi"/>
          <w:sz w:val="24"/>
          <w:szCs w:val="24"/>
          <w:bdr w:val="none" w:sz="0" w:space="0" w:color="auto" w:frame="1"/>
        </w:rPr>
        <w:t>Courses</w:t>
      </w:r>
      <w:r w:rsidRPr="00D66D91">
        <w:rPr>
          <w:rStyle w:val="wixui-rich-texttext"/>
          <w:rFonts w:cstheme="minorHAnsi"/>
          <w:sz w:val="24"/>
          <w:szCs w:val="24"/>
          <w:bdr w:val="none" w:sz="0" w:space="0" w:color="auto" w:frame="1"/>
        </w:rPr>
        <w:t xml:space="preserve"> are delivered over a nine-week period with a five-day on-site session with an experienced instructor and teaching assistant.</w:t>
      </w:r>
    </w:p>
    <w:p w14:paraId="2407D8D1" w14:textId="77777777" w:rsidR="00D66D91" w:rsidRPr="00D66D91" w:rsidRDefault="00D66D91" w:rsidP="00824589">
      <w:pPr>
        <w:pStyle w:val="NoSpacing"/>
        <w:rPr>
          <w:rFonts w:cstheme="minorHAnsi"/>
          <w:bCs/>
          <w:sz w:val="24"/>
          <w:szCs w:val="24"/>
        </w:rPr>
      </w:pPr>
    </w:p>
    <w:p w14:paraId="0E00E4DC" w14:textId="7623B357" w:rsidR="00750C85" w:rsidRPr="009745A4" w:rsidRDefault="00750C85" w:rsidP="00824589">
      <w:pPr>
        <w:pStyle w:val="NoSpacing"/>
        <w:rPr>
          <w:bCs/>
          <w:sz w:val="24"/>
          <w:szCs w:val="24"/>
        </w:rPr>
      </w:pPr>
      <w:r w:rsidRPr="009745A4">
        <w:rPr>
          <w:bCs/>
          <w:sz w:val="24"/>
          <w:szCs w:val="24"/>
        </w:rPr>
        <w:t>Course dates:</w:t>
      </w:r>
    </w:p>
    <w:p w14:paraId="316A956D" w14:textId="11125440" w:rsidR="00750C85" w:rsidRPr="009745A4" w:rsidRDefault="00750C85" w:rsidP="004C7D2D">
      <w:pPr>
        <w:pStyle w:val="NoSpacing"/>
        <w:ind w:left="720"/>
        <w:rPr>
          <w:bCs/>
          <w:sz w:val="24"/>
          <w:szCs w:val="24"/>
        </w:rPr>
      </w:pPr>
      <w:r w:rsidRPr="009745A4">
        <w:rPr>
          <w:bCs/>
          <w:sz w:val="24"/>
          <w:szCs w:val="24"/>
        </w:rPr>
        <w:t xml:space="preserve">1.  Course 100: </w:t>
      </w:r>
      <w:r w:rsidR="00FF3C0E">
        <w:rPr>
          <w:bCs/>
          <w:sz w:val="24"/>
          <w:szCs w:val="24"/>
        </w:rPr>
        <w:t>The First Nations Health Landscape (January 22-26, 2024)</w:t>
      </w:r>
    </w:p>
    <w:p w14:paraId="5D2B27B4" w14:textId="4F93FB28" w:rsidR="00750C85" w:rsidRPr="009745A4" w:rsidRDefault="00750C85" w:rsidP="004C7D2D">
      <w:pPr>
        <w:pStyle w:val="NoSpacing"/>
        <w:ind w:left="720"/>
        <w:rPr>
          <w:bCs/>
          <w:sz w:val="24"/>
          <w:szCs w:val="24"/>
        </w:rPr>
      </w:pPr>
      <w:r w:rsidRPr="009745A4">
        <w:rPr>
          <w:bCs/>
          <w:sz w:val="24"/>
          <w:szCs w:val="24"/>
        </w:rPr>
        <w:t xml:space="preserve">2.  Course 200: </w:t>
      </w:r>
      <w:r w:rsidR="00FF3C0E">
        <w:rPr>
          <w:bCs/>
          <w:sz w:val="24"/>
          <w:szCs w:val="24"/>
        </w:rPr>
        <w:t>High Performing Strategic Organizations</w:t>
      </w:r>
      <w:r w:rsidR="00CD5B8A">
        <w:rPr>
          <w:bCs/>
          <w:sz w:val="24"/>
          <w:szCs w:val="24"/>
        </w:rPr>
        <w:t xml:space="preserve"> </w:t>
      </w:r>
      <w:r w:rsidRPr="009745A4">
        <w:rPr>
          <w:bCs/>
          <w:sz w:val="24"/>
          <w:szCs w:val="24"/>
        </w:rPr>
        <w:t>(</w:t>
      </w:r>
      <w:r w:rsidR="00CD5B8A">
        <w:rPr>
          <w:bCs/>
          <w:sz w:val="24"/>
          <w:szCs w:val="24"/>
        </w:rPr>
        <w:t>March 4-8, 2024</w:t>
      </w:r>
      <w:r w:rsidRPr="009745A4">
        <w:rPr>
          <w:bCs/>
          <w:sz w:val="24"/>
          <w:szCs w:val="24"/>
        </w:rPr>
        <w:t>)</w:t>
      </w:r>
    </w:p>
    <w:p w14:paraId="68956107" w14:textId="1A1EF60C" w:rsidR="00750C85" w:rsidRPr="009745A4" w:rsidRDefault="00750C85" w:rsidP="004C7D2D">
      <w:pPr>
        <w:pStyle w:val="NoSpacing"/>
        <w:ind w:left="720"/>
        <w:rPr>
          <w:bCs/>
          <w:sz w:val="24"/>
          <w:szCs w:val="24"/>
        </w:rPr>
      </w:pPr>
      <w:r w:rsidRPr="009745A4">
        <w:rPr>
          <w:bCs/>
          <w:sz w:val="24"/>
          <w:szCs w:val="24"/>
        </w:rPr>
        <w:t xml:space="preserve">3.  Course 300: </w:t>
      </w:r>
      <w:r w:rsidR="00CD5B8A">
        <w:rPr>
          <w:bCs/>
          <w:sz w:val="24"/>
          <w:szCs w:val="24"/>
        </w:rPr>
        <w:t>Effective Programs and Services (</w:t>
      </w:r>
      <w:proofErr w:type="spellStart"/>
      <w:r w:rsidR="00CD5B8A" w:rsidRPr="00CD5B8A">
        <w:rPr>
          <w:bCs/>
          <w:i/>
          <w:iCs/>
          <w:sz w:val="24"/>
          <w:szCs w:val="24"/>
        </w:rPr>
        <w:t>tbd</w:t>
      </w:r>
      <w:proofErr w:type="spellEnd"/>
      <w:r w:rsidR="00CD5B8A">
        <w:rPr>
          <w:bCs/>
          <w:sz w:val="24"/>
          <w:szCs w:val="24"/>
        </w:rPr>
        <w:t>)</w:t>
      </w:r>
    </w:p>
    <w:p w14:paraId="689022AF" w14:textId="2C3604DF" w:rsidR="009745A4" w:rsidRDefault="009745A4" w:rsidP="004C7D2D">
      <w:pPr>
        <w:pStyle w:val="NoSpacing"/>
        <w:ind w:left="720"/>
        <w:rPr>
          <w:bCs/>
          <w:sz w:val="24"/>
          <w:szCs w:val="24"/>
        </w:rPr>
      </w:pPr>
      <w:r w:rsidRPr="009745A4">
        <w:rPr>
          <w:bCs/>
          <w:sz w:val="24"/>
          <w:szCs w:val="24"/>
        </w:rPr>
        <w:t xml:space="preserve">4.  Course 400: </w:t>
      </w:r>
      <w:r w:rsidR="00CD5B8A">
        <w:rPr>
          <w:bCs/>
          <w:sz w:val="24"/>
          <w:szCs w:val="24"/>
        </w:rPr>
        <w:t>Efficient Organizations (</w:t>
      </w:r>
      <w:proofErr w:type="spellStart"/>
      <w:r w:rsidR="00CD5B8A" w:rsidRPr="00CD5B8A">
        <w:rPr>
          <w:bCs/>
          <w:i/>
          <w:iCs/>
          <w:sz w:val="24"/>
          <w:szCs w:val="24"/>
        </w:rPr>
        <w:t>tbd</w:t>
      </w:r>
      <w:proofErr w:type="spellEnd"/>
      <w:r w:rsidR="00CD5B8A">
        <w:rPr>
          <w:bCs/>
          <w:sz w:val="24"/>
          <w:szCs w:val="24"/>
        </w:rPr>
        <w:t>)</w:t>
      </w:r>
    </w:p>
    <w:p w14:paraId="67750E49" w14:textId="17191294" w:rsidR="00CD5B8A" w:rsidRPr="009745A4" w:rsidRDefault="00CD5B8A" w:rsidP="004C7D2D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5. Course 500: The Professional First Nation Health Manager (</w:t>
      </w:r>
      <w:proofErr w:type="spellStart"/>
      <w:r w:rsidRPr="00CD5B8A">
        <w:rPr>
          <w:bCs/>
          <w:i/>
          <w:iCs/>
          <w:sz w:val="24"/>
          <w:szCs w:val="24"/>
        </w:rPr>
        <w:t>tbd</w:t>
      </w:r>
      <w:proofErr w:type="spellEnd"/>
      <w:r>
        <w:rPr>
          <w:bCs/>
          <w:sz w:val="24"/>
          <w:szCs w:val="24"/>
        </w:rPr>
        <w:t>)</w:t>
      </w:r>
    </w:p>
    <w:p w14:paraId="62FA4C22" w14:textId="77777777" w:rsidR="004C7D2D" w:rsidRDefault="004C7D2D" w:rsidP="00750C85">
      <w:pPr>
        <w:pStyle w:val="NoSpacing"/>
        <w:rPr>
          <w:bCs/>
          <w:sz w:val="24"/>
          <w:szCs w:val="24"/>
        </w:rPr>
      </w:pPr>
    </w:p>
    <w:p w14:paraId="07BCF6B8" w14:textId="782B47D0" w:rsidR="009745A4" w:rsidRDefault="009745A4" w:rsidP="00750C85">
      <w:pPr>
        <w:pStyle w:val="NoSpacing"/>
        <w:rPr>
          <w:bCs/>
          <w:sz w:val="24"/>
          <w:szCs w:val="24"/>
        </w:rPr>
      </w:pPr>
      <w:r w:rsidRPr="009745A4">
        <w:rPr>
          <w:bCs/>
          <w:sz w:val="24"/>
          <w:szCs w:val="24"/>
        </w:rPr>
        <w:t>Course cost: $</w:t>
      </w:r>
      <w:r w:rsidR="00FF3C0E">
        <w:rPr>
          <w:bCs/>
          <w:sz w:val="24"/>
          <w:szCs w:val="24"/>
        </w:rPr>
        <w:t>2300</w:t>
      </w:r>
      <w:r w:rsidRPr="009745A4">
        <w:rPr>
          <w:bCs/>
          <w:sz w:val="24"/>
          <w:szCs w:val="24"/>
        </w:rPr>
        <w:t xml:space="preserve"> members, $</w:t>
      </w:r>
      <w:r w:rsidR="00FF3C0E">
        <w:rPr>
          <w:bCs/>
          <w:sz w:val="24"/>
          <w:szCs w:val="24"/>
        </w:rPr>
        <w:t>2875</w:t>
      </w:r>
      <w:r w:rsidRPr="009745A4">
        <w:rPr>
          <w:bCs/>
          <w:sz w:val="24"/>
          <w:szCs w:val="24"/>
        </w:rPr>
        <w:t xml:space="preserve"> non-members (+applicable taxes)</w:t>
      </w:r>
    </w:p>
    <w:p w14:paraId="37E1C847" w14:textId="77777777" w:rsidR="009745A4" w:rsidRPr="009745A4" w:rsidRDefault="009745A4" w:rsidP="004C7D2D">
      <w:pPr>
        <w:pStyle w:val="NoSpacing"/>
        <w:ind w:left="1800"/>
        <w:rPr>
          <w:bCs/>
          <w:sz w:val="24"/>
          <w:szCs w:val="24"/>
        </w:rPr>
      </w:pPr>
    </w:p>
    <w:p w14:paraId="43509278" w14:textId="77777777" w:rsidR="00824589" w:rsidRDefault="00824589" w:rsidP="005C046B">
      <w:pPr>
        <w:pStyle w:val="NoSpacing"/>
        <w:jc w:val="center"/>
        <w:rPr>
          <w:b/>
          <w:sz w:val="24"/>
          <w:szCs w:val="24"/>
        </w:rPr>
      </w:pPr>
      <w:r w:rsidRPr="00A356D4">
        <w:rPr>
          <w:b/>
          <w:sz w:val="24"/>
          <w:szCs w:val="24"/>
          <w:u w:val="single"/>
        </w:rPr>
        <w:t>PLEASE SEND APPLICATIONS TO</w:t>
      </w:r>
      <w:r>
        <w:rPr>
          <w:b/>
          <w:sz w:val="24"/>
          <w:szCs w:val="24"/>
        </w:rPr>
        <w:t>:</w:t>
      </w:r>
    </w:p>
    <w:p w14:paraId="050FE428" w14:textId="77777777" w:rsidR="00671761" w:rsidRDefault="00671761" w:rsidP="00483E16">
      <w:pPr>
        <w:pStyle w:val="NoSpacing"/>
        <w:rPr>
          <w:b/>
          <w:sz w:val="24"/>
          <w:szCs w:val="28"/>
        </w:rPr>
      </w:pPr>
    </w:p>
    <w:p w14:paraId="4DB08ED9" w14:textId="77777777" w:rsidR="00671761" w:rsidRPr="00671761" w:rsidRDefault="00E54BC7" w:rsidP="00483E16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Raquel Koenig</w:t>
      </w:r>
    </w:p>
    <w:p w14:paraId="0964FD24" w14:textId="77777777" w:rsidR="00671761" w:rsidRDefault="008D782D" w:rsidP="00483E16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FNHMA Training</w:t>
      </w:r>
      <w:r w:rsidR="00671761">
        <w:rPr>
          <w:sz w:val="24"/>
          <w:szCs w:val="28"/>
        </w:rPr>
        <w:t xml:space="preserve"> </w:t>
      </w:r>
      <w:r w:rsidR="00E54BC7">
        <w:rPr>
          <w:sz w:val="24"/>
          <w:szCs w:val="28"/>
        </w:rPr>
        <w:t>Coordinator, Manitoba Region</w:t>
      </w:r>
    </w:p>
    <w:p w14:paraId="02500D8C" w14:textId="77777777" w:rsidR="00671761" w:rsidRDefault="00E54BC7" w:rsidP="00483E16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Four Arrows Regional Health Authority Inc.</w:t>
      </w:r>
      <w:r w:rsidR="00671761">
        <w:rPr>
          <w:sz w:val="24"/>
          <w:szCs w:val="28"/>
        </w:rPr>
        <w:t xml:space="preserve"> </w:t>
      </w:r>
    </w:p>
    <w:p w14:paraId="54246191" w14:textId="77777777" w:rsidR="00671761" w:rsidRDefault="00F17DD4" w:rsidP="00483E16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500</w:t>
      </w:r>
      <w:r w:rsidR="00E54BC7">
        <w:rPr>
          <w:sz w:val="24"/>
          <w:szCs w:val="28"/>
        </w:rPr>
        <w:t xml:space="preserve">-338 Broadway </w:t>
      </w:r>
      <w:r w:rsidR="00671761">
        <w:rPr>
          <w:sz w:val="24"/>
          <w:szCs w:val="28"/>
        </w:rPr>
        <w:t>Avenue</w:t>
      </w:r>
    </w:p>
    <w:p w14:paraId="12BFC9E1" w14:textId="77777777" w:rsidR="00671761" w:rsidRDefault="00E54BC7" w:rsidP="00483E16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Winnipeg, MB R3C 0T2</w:t>
      </w:r>
    </w:p>
    <w:p w14:paraId="62B06AD1" w14:textId="77777777" w:rsidR="00A356D4" w:rsidRPr="00F3727C" w:rsidRDefault="00E54BC7" w:rsidP="00483E16">
      <w:pPr>
        <w:pStyle w:val="NoSpacing"/>
        <w:jc w:val="center"/>
        <w:rPr>
          <w:sz w:val="24"/>
          <w:szCs w:val="28"/>
          <w:lang w:val="fr-CA"/>
        </w:rPr>
      </w:pPr>
      <w:r>
        <w:rPr>
          <w:sz w:val="24"/>
          <w:szCs w:val="28"/>
          <w:lang w:val="fr-CA"/>
        </w:rPr>
        <w:t>Phone: 204-947-2397</w:t>
      </w:r>
      <w:r w:rsidR="00A356D4" w:rsidRPr="00A356D4">
        <w:rPr>
          <w:sz w:val="24"/>
          <w:szCs w:val="28"/>
          <w:lang w:val="fr-CA"/>
        </w:rPr>
        <w:t xml:space="preserve"> / </w:t>
      </w:r>
      <w:r w:rsidR="00A356D4" w:rsidRPr="00676CF6">
        <w:rPr>
          <w:b/>
          <w:sz w:val="24"/>
          <w:szCs w:val="28"/>
          <w:lang w:val="fr-CA"/>
        </w:rPr>
        <w:t>Fax: 204-98</w:t>
      </w:r>
      <w:r>
        <w:rPr>
          <w:b/>
          <w:sz w:val="24"/>
          <w:szCs w:val="28"/>
          <w:lang w:val="fr-CA"/>
        </w:rPr>
        <w:t>2-3359</w:t>
      </w:r>
      <w:r w:rsidR="00405D51">
        <w:rPr>
          <w:sz w:val="24"/>
          <w:szCs w:val="28"/>
          <w:lang w:val="fr-CA"/>
        </w:rPr>
        <w:t xml:space="preserve"> / </w:t>
      </w:r>
      <w:r w:rsidR="00A356D4" w:rsidRPr="00F3727C">
        <w:rPr>
          <w:sz w:val="24"/>
          <w:szCs w:val="28"/>
          <w:lang w:val="fr-CA"/>
        </w:rPr>
        <w:t xml:space="preserve">Email: </w:t>
      </w:r>
      <w:r>
        <w:rPr>
          <w:rStyle w:val="Hyperlink"/>
          <w:sz w:val="24"/>
          <w:szCs w:val="28"/>
          <w:lang w:val="fr-CA"/>
        </w:rPr>
        <w:t>rkoenig@fourarrowsrha.</w:t>
      </w:r>
      <w:r w:rsidR="00F17DD4">
        <w:rPr>
          <w:rStyle w:val="Hyperlink"/>
          <w:sz w:val="24"/>
          <w:szCs w:val="28"/>
          <w:lang w:val="fr-CA"/>
        </w:rPr>
        <w:t>org</w:t>
      </w:r>
    </w:p>
    <w:p w14:paraId="24FEC8F7" w14:textId="77777777" w:rsidR="00A356D4" w:rsidRDefault="00A356D4" w:rsidP="00A356D4">
      <w:pPr>
        <w:pStyle w:val="NoSpacing"/>
        <w:rPr>
          <w:sz w:val="24"/>
          <w:szCs w:val="24"/>
          <w:lang w:val="fr-CA"/>
        </w:rPr>
      </w:pPr>
    </w:p>
    <w:p w14:paraId="5D707AEE" w14:textId="3F1E25BB" w:rsidR="006B631A" w:rsidRDefault="006B631A" w:rsidP="006B631A">
      <w:pPr>
        <w:jc w:val="center"/>
      </w:pPr>
      <w:r w:rsidRPr="009502CD">
        <w:rPr>
          <w:b/>
          <w:sz w:val="24"/>
          <w:szCs w:val="24"/>
        </w:rPr>
        <w:t xml:space="preserve">Responding to this </w:t>
      </w:r>
      <w:r>
        <w:rPr>
          <w:b/>
          <w:sz w:val="24"/>
          <w:szCs w:val="24"/>
        </w:rPr>
        <w:t xml:space="preserve">call for applications </w:t>
      </w:r>
      <w:r w:rsidRPr="009502CD">
        <w:rPr>
          <w:b/>
          <w:sz w:val="24"/>
          <w:szCs w:val="24"/>
        </w:rPr>
        <w:t>does not guarantee enrollment and will require a screening process</w:t>
      </w:r>
      <w:r w:rsidR="00B07AD4">
        <w:rPr>
          <w:b/>
          <w:sz w:val="24"/>
          <w:szCs w:val="24"/>
        </w:rPr>
        <w:t>.</w:t>
      </w:r>
    </w:p>
    <w:p w14:paraId="3A9A48A2" w14:textId="3E5F752F" w:rsidR="00EA63FF" w:rsidRDefault="00B07AD4" w:rsidP="00EA63FF">
      <w:pPr>
        <w:rPr>
          <w:b/>
          <w:noProof/>
          <w:sz w:val="32"/>
          <w:szCs w:val="24"/>
          <w:u w:val="single"/>
          <w:lang w:eastAsia="en-CA"/>
        </w:rPr>
      </w:pPr>
      <w:r>
        <w:rPr>
          <w:b/>
          <w:sz w:val="24"/>
          <w:szCs w:val="24"/>
          <w:lang w:val="fr-CA"/>
        </w:rPr>
        <w:br w:type="page"/>
      </w:r>
      <w:r w:rsidR="00EA63FF">
        <w:rPr>
          <w:b/>
          <w:noProof/>
          <w:sz w:val="24"/>
          <w:szCs w:val="24"/>
          <w:lang w:val="fr-CA"/>
        </w:rPr>
        <w:lastRenderedPageBreak/>
        <w:drawing>
          <wp:anchor distT="0" distB="0" distL="114300" distR="114300" simplePos="0" relativeHeight="251658240" behindDoc="0" locked="0" layoutInCell="1" allowOverlap="1" wp14:anchorId="3CBC9FFA" wp14:editId="0BDD3573">
            <wp:simplePos x="0" y="0"/>
            <wp:positionH relativeFrom="margin">
              <wp:posOffset>259080</wp:posOffset>
            </wp:positionH>
            <wp:positionV relativeFrom="paragraph">
              <wp:posOffset>40005</wp:posOffset>
            </wp:positionV>
            <wp:extent cx="1065530" cy="1088390"/>
            <wp:effectExtent l="0" t="0" r="1270" b="0"/>
            <wp:wrapSquare wrapText="right"/>
            <wp:docPr id="1828639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FF">
        <w:rPr>
          <w:b/>
          <w:noProof/>
          <w:sz w:val="32"/>
          <w:szCs w:val="24"/>
          <w:u w:val="single"/>
          <w:lang w:eastAsia="en-CA"/>
        </w:rPr>
        <w:t>Four Arrows Regional Health Authority (FARHA)</w:t>
      </w:r>
    </w:p>
    <w:p w14:paraId="2CF7A27F" w14:textId="0EA5A348" w:rsidR="000529EC" w:rsidRPr="00CA2ABF" w:rsidRDefault="00F3727C" w:rsidP="00EA63FF">
      <w:pPr>
        <w:rPr>
          <w:b/>
          <w:noProof/>
          <w:szCs w:val="24"/>
          <w:u w:val="single"/>
          <w:lang w:eastAsia="en-CA"/>
        </w:rPr>
      </w:pPr>
      <w:r w:rsidRPr="00CA2ABF">
        <w:rPr>
          <w:b/>
          <w:noProof/>
          <w:sz w:val="32"/>
          <w:szCs w:val="24"/>
          <w:u w:val="single"/>
          <w:lang w:eastAsia="en-CA"/>
        </w:rPr>
        <w:t xml:space="preserve">CFNHM </w:t>
      </w:r>
      <w:r w:rsidR="007848F1">
        <w:rPr>
          <w:b/>
          <w:noProof/>
          <w:sz w:val="32"/>
          <w:szCs w:val="24"/>
          <w:u w:val="single"/>
          <w:lang w:eastAsia="en-CA"/>
        </w:rPr>
        <w:t>Sponsorship</w:t>
      </w:r>
      <w:r w:rsidR="000529EC" w:rsidRPr="00CA2ABF">
        <w:rPr>
          <w:b/>
          <w:noProof/>
          <w:sz w:val="32"/>
          <w:szCs w:val="24"/>
          <w:u w:val="single"/>
          <w:lang w:eastAsia="en-CA"/>
        </w:rPr>
        <w:t xml:space="preserve"> Registration Form</w:t>
      </w:r>
    </w:p>
    <w:p w14:paraId="3321B875" w14:textId="77777777" w:rsidR="0026369B" w:rsidRDefault="0026369B" w:rsidP="000529EC">
      <w:pPr>
        <w:rPr>
          <w:b/>
          <w:noProof/>
          <w:lang w:eastAsia="en-CA"/>
        </w:rPr>
      </w:pPr>
    </w:p>
    <w:p w14:paraId="2FAE1D92" w14:textId="77777777" w:rsidR="000529EC" w:rsidRPr="0026369B" w:rsidRDefault="0026369B" w:rsidP="00EA63FF">
      <w:pPr>
        <w:pStyle w:val="ListParagraph"/>
        <w:ind w:left="1080"/>
        <w:rPr>
          <w:b/>
          <w:noProof/>
          <w:lang w:eastAsia="en-CA"/>
        </w:rPr>
      </w:pPr>
      <w:r w:rsidRPr="0026369B">
        <w:rPr>
          <w:b/>
          <w:noProof/>
          <w:lang w:eastAsia="en-CA"/>
        </w:rPr>
        <w:t>Please use your computer to type in the information requested below</w:t>
      </w:r>
      <w:r w:rsidR="00E21350">
        <w:rPr>
          <w:b/>
          <w:noProof/>
          <w:lang w:eastAsia="en-CA"/>
        </w:rPr>
        <w:t xml:space="preserve"> – no hand written applications will be accepted</w:t>
      </w:r>
      <w:r w:rsidR="00F54B02">
        <w:rPr>
          <w:b/>
          <w:noProof/>
          <w:lang w:eastAsia="en-CA"/>
        </w:rPr>
        <w:t>.</w:t>
      </w:r>
    </w:p>
    <w:p w14:paraId="45B1454D" w14:textId="77777777" w:rsidR="0026369B" w:rsidRPr="00CA2ABF" w:rsidRDefault="0026369B" w:rsidP="000529EC">
      <w:pPr>
        <w:rPr>
          <w:b/>
          <w:noProof/>
          <w:lang w:eastAsia="en-CA"/>
        </w:rPr>
      </w:pPr>
    </w:p>
    <w:tbl>
      <w:tblPr>
        <w:tblStyle w:val="TableGrid"/>
        <w:tblW w:w="10800" w:type="dxa"/>
        <w:tblInd w:w="-612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1800"/>
        <w:gridCol w:w="1105"/>
        <w:gridCol w:w="695"/>
        <w:gridCol w:w="900"/>
        <w:gridCol w:w="2700"/>
      </w:tblGrid>
      <w:tr w:rsidR="00CA2ABF" w:rsidRPr="000529EC" w14:paraId="2638D175" w14:textId="77777777" w:rsidTr="006F447F">
        <w:tc>
          <w:tcPr>
            <w:tcW w:w="10800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CBC7DF4" w14:textId="77777777" w:rsidR="00CA2ABF" w:rsidRPr="00CA2ABF" w:rsidRDefault="00CA2ABF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CONTACT INFORMATION</w:t>
            </w:r>
          </w:p>
        </w:tc>
      </w:tr>
      <w:tr w:rsidR="000529EC" w:rsidRPr="000529EC" w14:paraId="18F6ED50" w14:textId="77777777" w:rsidTr="006F447F">
        <w:tc>
          <w:tcPr>
            <w:tcW w:w="3600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84AD8" w14:textId="77777777" w:rsidR="00F3727C" w:rsidRDefault="000529EC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First Name:</w:t>
            </w:r>
            <w:r w:rsidR="0046403A">
              <w:rPr>
                <w:b/>
                <w:szCs w:val="24"/>
              </w:rPr>
              <w:t xml:space="preserve"> </w:t>
            </w:r>
          </w:p>
          <w:p w14:paraId="5AEC3C66" w14:textId="77777777" w:rsidR="0046403A" w:rsidRPr="00CA2ABF" w:rsidRDefault="0046403A" w:rsidP="000529EC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5FFAE" w14:textId="77777777" w:rsidR="000529EC" w:rsidRDefault="000529EC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Last Name:</w:t>
            </w:r>
          </w:p>
          <w:p w14:paraId="33BE7BE5" w14:textId="77777777" w:rsidR="0046403A" w:rsidRPr="00CA2ABF" w:rsidRDefault="0046403A" w:rsidP="000529EC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D72F" w14:textId="77777777" w:rsidR="000529EC" w:rsidRDefault="000529EC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FNHMA Member #:</w:t>
            </w:r>
          </w:p>
          <w:p w14:paraId="0182FB7F" w14:textId="77777777" w:rsidR="0046403A" w:rsidRPr="00CA2ABF" w:rsidRDefault="0046403A" w:rsidP="000529EC">
            <w:pPr>
              <w:pStyle w:val="NoSpacing"/>
              <w:jc w:val="both"/>
              <w:rPr>
                <w:b/>
                <w:szCs w:val="24"/>
              </w:rPr>
            </w:pPr>
          </w:p>
        </w:tc>
      </w:tr>
      <w:tr w:rsidR="00072D57" w:rsidRPr="000529EC" w14:paraId="6E25FC26" w14:textId="77777777" w:rsidTr="006F447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AD60D" w14:textId="77777777" w:rsidR="00072D57" w:rsidRDefault="00072D57" w:rsidP="0046403A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Full </w:t>
            </w:r>
            <w:r w:rsidRPr="00CA2ABF">
              <w:rPr>
                <w:b/>
                <w:szCs w:val="24"/>
              </w:rPr>
              <w:t>Organization/Community Name:</w:t>
            </w:r>
            <w:r w:rsidR="0046403A">
              <w:rPr>
                <w:b/>
                <w:szCs w:val="24"/>
              </w:rPr>
              <w:t xml:space="preserve"> </w:t>
            </w:r>
          </w:p>
          <w:p w14:paraId="58F29AB5" w14:textId="77777777" w:rsidR="0046403A" w:rsidRPr="00CA2ABF" w:rsidRDefault="0046403A" w:rsidP="0046403A">
            <w:pPr>
              <w:pStyle w:val="NoSpacing"/>
              <w:jc w:val="both"/>
              <w:rPr>
                <w:b/>
                <w:szCs w:val="24"/>
              </w:rPr>
            </w:pPr>
          </w:p>
        </w:tc>
      </w:tr>
      <w:tr w:rsidR="000529EC" w:rsidRPr="000529EC" w14:paraId="4425B240" w14:textId="77777777" w:rsidTr="006F447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3B4F" w14:textId="77777777" w:rsidR="000529EC" w:rsidRPr="00CA2ABF" w:rsidRDefault="000529EC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Street / Mailing Address:</w:t>
            </w:r>
            <w:r w:rsidR="00C82E16" w:rsidRPr="00CA2ABF">
              <w:rPr>
                <w:b/>
                <w:szCs w:val="24"/>
              </w:rPr>
              <w:t xml:space="preserve"> (e.g. Address, City, Province)</w:t>
            </w:r>
          </w:p>
          <w:p w14:paraId="41BB2921" w14:textId="77777777" w:rsidR="00F3727C" w:rsidRPr="00CA2ABF" w:rsidRDefault="00F3727C" w:rsidP="000529EC">
            <w:pPr>
              <w:pStyle w:val="NoSpacing"/>
              <w:jc w:val="both"/>
              <w:rPr>
                <w:b/>
                <w:szCs w:val="24"/>
              </w:rPr>
            </w:pPr>
          </w:p>
        </w:tc>
      </w:tr>
      <w:tr w:rsidR="00C82E16" w:rsidRPr="000529EC" w14:paraId="3355FC22" w14:textId="77777777" w:rsidTr="006F447F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4243A" w14:textId="77777777" w:rsidR="00C82E16" w:rsidRPr="00CA2ABF" w:rsidRDefault="00C82E16" w:rsidP="00D04A7D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Postal Code:</w:t>
            </w:r>
          </w:p>
          <w:p w14:paraId="6C5EC33F" w14:textId="77777777" w:rsidR="00F3727C" w:rsidRPr="00CA2ABF" w:rsidRDefault="00F3727C" w:rsidP="00D04A7D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4399" w14:textId="77777777" w:rsidR="0046403A" w:rsidRDefault="00C82E16" w:rsidP="0046403A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Work Phone #:</w:t>
            </w:r>
          </w:p>
          <w:p w14:paraId="4FAEF3DC" w14:textId="77777777" w:rsidR="00C82E16" w:rsidRPr="00CA2ABF" w:rsidRDefault="00C82E16" w:rsidP="0046403A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204-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305E" w14:textId="77777777" w:rsidR="00C82E16" w:rsidRPr="00CA2ABF" w:rsidRDefault="00C82E16" w:rsidP="00D04A7D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Cell Phone #:</w:t>
            </w:r>
          </w:p>
          <w:p w14:paraId="522239C6" w14:textId="77777777" w:rsidR="00C82E16" w:rsidRPr="00CA2ABF" w:rsidRDefault="00C82E16" w:rsidP="00D04A7D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204-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F408B" w14:textId="77777777" w:rsidR="00C82E16" w:rsidRPr="00CA2ABF" w:rsidRDefault="00C82E16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Fax #:</w:t>
            </w:r>
          </w:p>
          <w:p w14:paraId="122BBF49" w14:textId="77777777" w:rsidR="00C82E16" w:rsidRPr="00CA2ABF" w:rsidRDefault="00C82E16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204-</w:t>
            </w:r>
          </w:p>
        </w:tc>
      </w:tr>
      <w:tr w:rsidR="00C82E16" w:rsidRPr="000529EC" w14:paraId="6646292D" w14:textId="77777777" w:rsidTr="006F447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4B66911" w14:textId="77777777" w:rsidR="00C82E16" w:rsidRPr="00CA2ABF" w:rsidRDefault="00C82E16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Email Address:</w:t>
            </w:r>
            <w:r w:rsidR="00210DCB" w:rsidRPr="00CA2ABF">
              <w:rPr>
                <w:b/>
                <w:szCs w:val="24"/>
              </w:rPr>
              <w:t xml:space="preserve"> </w:t>
            </w:r>
            <w:r w:rsidR="006F447F" w:rsidRPr="006F447F">
              <w:rPr>
                <w:szCs w:val="24"/>
              </w:rPr>
              <w:t>(</w:t>
            </w:r>
            <w:r w:rsidR="000050BC">
              <w:rPr>
                <w:szCs w:val="24"/>
              </w:rPr>
              <w:t xml:space="preserve">Please </w:t>
            </w:r>
            <w:r w:rsidR="00314B78">
              <w:rPr>
                <w:szCs w:val="24"/>
              </w:rPr>
              <w:t xml:space="preserve">use </w:t>
            </w:r>
            <w:r w:rsidR="000050BC">
              <w:rPr>
                <w:szCs w:val="24"/>
              </w:rPr>
              <w:t>your work email</w:t>
            </w:r>
            <w:r w:rsidR="006F447F">
              <w:rPr>
                <w:szCs w:val="24"/>
              </w:rPr>
              <w:t>)</w:t>
            </w:r>
          </w:p>
          <w:p w14:paraId="64E953F1" w14:textId="77777777" w:rsidR="00F3727C" w:rsidRPr="00CA2ABF" w:rsidRDefault="00F3727C" w:rsidP="000529EC">
            <w:pPr>
              <w:pStyle w:val="NoSpacing"/>
              <w:jc w:val="both"/>
              <w:rPr>
                <w:b/>
                <w:szCs w:val="24"/>
              </w:rPr>
            </w:pPr>
          </w:p>
        </w:tc>
      </w:tr>
      <w:tr w:rsidR="00473858" w:rsidRPr="000529EC" w14:paraId="0F89CDA6" w14:textId="77777777" w:rsidTr="006F447F">
        <w:trPr>
          <w:trHeight w:val="155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6A161" w14:textId="77777777" w:rsidR="00473858" w:rsidRPr="00CA2ABF" w:rsidRDefault="00473858" w:rsidP="000529EC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EMERGENCY CONTACT</w:t>
            </w:r>
            <w:r w:rsidR="0046403A">
              <w:rPr>
                <w:b/>
                <w:szCs w:val="24"/>
              </w:rPr>
              <w:t xml:space="preserve"> INFORMATION</w:t>
            </w:r>
          </w:p>
        </w:tc>
      </w:tr>
      <w:tr w:rsidR="006F447F" w:rsidRPr="000529EC" w14:paraId="50152A1C" w14:textId="77777777" w:rsidTr="000E686A">
        <w:trPr>
          <w:trHeight w:val="154"/>
        </w:trPr>
        <w:tc>
          <w:tcPr>
            <w:tcW w:w="6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310C1" w14:textId="77777777" w:rsidR="006F447F" w:rsidRDefault="006F447F" w:rsidP="000529EC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Name: 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67F79" w14:textId="77777777" w:rsidR="006F447F" w:rsidRDefault="006F447F" w:rsidP="000529EC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Relationship: </w:t>
            </w:r>
          </w:p>
        </w:tc>
      </w:tr>
      <w:tr w:rsidR="00473858" w:rsidRPr="000529EC" w14:paraId="275A57FC" w14:textId="77777777" w:rsidTr="000E686A">
        <w:tc>
          <w:tcPr>
            <w:tcW w:w="6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D5667" w14:textId="77777777" w:rsidR="00473858" w:rsidRPr="00CA2ABF" w:rsidRDefault="00473858" w:rsidP="000529EC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Address: 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88C47" w14:textId="77777777" w:rsidR="00473858" w:rsidRPr="00CA2ABF" w:rsidRDefault="00473858" w:rsidP="000529EC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Number: 1-204-</w:t>
            </w:r>
          </w:p>
        </w:tc>
      </w:tr>
      <w:tr w:rsidR="00F3727C" w:rsidRPr="000529EC" w14:paraId="7FC26D79" w14:textId="77777777" w:rsidTr="006F447F">
        <w:tc>
          <w:tcPr>
            <w:tcW w:w="10800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FEE305E" w14:textId="77777777" w:rsidR="00F3727C" w:rsidRPr="00CA2ABF" w:rsidRDefault="00CA2ABF" w:rsidP="000050B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 xml:space="preserve">EDUCATION / </w:t>
            </w:r>
            <w:r w:rsidR="000050BC">
              <w:rPr>
                <w:b/>
                <w:szCs w:val="24"/>
              </w:rPr>
              <w:t xml:space="preserve">WORK </w:t>
            </w:r>
            <w:r w:rsidRPr="00CA2ABF">
              <w:rPr>
                <w:b/>
                <w:szCs w:val="24"/>
              </w:rPr>
              <w:t>EXPERIENCE</w:t>
            </w:r>
          </w:p>
        </w:tc>
      </w:tr>
      <w:tr w:rsidR="000050BC" w:rsidRPr="000529EC" w14:paraId="3E9527FD" w14:textId="77777777" w:rsidTr="006F447F">
        <w:tc>
          <w:tcPr>
            <w:tcW w:w="10800" w:type="dxa"/>
            <w:gridSpan w:val="7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A74D" w14:textId="77777777" w:rsidR="000050BC" w:rsidRPr="00CA2ABF" w:rsidRDefault="000050BC" w:rsidP="005D1599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Current Position</w:t>
            </w:r>
            <w:r w:rsidR="005D1599">
              <w:rPr>
                <w:b/>
                <w:szCs w:val="24"/>
              </w:rPr>
              <w:t xml:space="preserve"> at Work</w:t>
            </w:r>
            <w:r w:rsidRPr="00CA2ABF">
              <w:rPr>
                <w:b/>
                <w:szCs w:val="24"/>
              </w:rPr>
              <w:t>:</w:t>
            </w:r>
            <w:r w:rsidR="005D1599">
              <w:rPr>
                <w:b/>
                <w:szCs w:val="24"/>
              </w:rPr>
              <w:t xml:space="preserve"> </w:t>
            </w:r>
          </w:p>
        </w:tc>
      </w:tr>
      <w:tr w:rsidR="000050BC" w:rsidRPr="000529EC" w14:paraId="4C4249DE" w14:textId="77777777" w:rsidTr="006F447F"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BE7C7" w14:textId="77777777" w:rsidR="000050BC" w:rsidRPr="00CA2ABF" w:rsidRDefault="000050BC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Years of Work</w:t>
            </w:r>
            <w:r w:rsidR="005D1599">
              <w:rPr>
                <w:b/>
                <w:szCs w:val="24"/>
              </w:rPr>
              <w:t xml:space="preserve"> Experience at Current Position:</w:t>
            </w:r>
            <w:r w:rsidR="002027ED">
              <w:rPr>
                <w:b/>
                <w:szCs w:val="24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B973" w14:textId="77777777" w:rsidR="000050BC" w:rsidRPr="00CA2ABF" w:rsidRDefault="000050BC" w:rsidP="000529EC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Overall Years’ Experience In Health:</w:t>
            </w:r>
            <w:r w:rsidR="002027ED">
              <w:rPr>
                <w:b/>
                <w:szCs w:val="24"/>
              </w:rPr>
              <w:t xml:space="preserve"> </w:t>
            </w:r>
          </w:p>
        </w:tc>
      </w:tr>
      <w:tr w:rsidR="00C82E16" w:rsidRPr="000529EC" w14:paraId="6502FEA8" w14:textId="77777777" w:rsidTr="006F447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A25E" w14:textId="77777777" w:rsidR="00C82E16" w:rsidRPr="00CA2ABF" w:rsidRDefault="00E21350" w:rsidP="000529EC">
            <w:pPr>
              <w:pStyle w:val="NoSpacing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Current Highest </w:t>
            </w:r>
            <w:r w:rsidR="00C82E16" w:rsidRPr="00CA2ABF">
              <w:rPr>
                <w:b/>
                <w:szCs w:val="24"/>
              </w:rPr>
              <w:t>Education Type and Level: (e.g. Bachelor</w:t>
            </w:r>
            <w:r>
              <w:rPr>
                <w:b/>
                <w:szCs w:val="24"/>
              </w:rPr>
              <w:t>/Masters</w:t>
            </w:r>
            <w:r w:rsidR="000050BC">
              <w:rPr>
                <w:b/>
                <w:szCs w:val="24"/>
              </w:rPr>
              <w:t>/PhD</w:t>
            </w:r>
            <w:r w:rsidR="00C82E16" w:rsidRPr="00CA2ABF">
              <w:rPr>
                <w:b/>
                <w:szCs w:val="24"/>
              </w:rPr>
              <w:t xml:space="preserve">, </w:t>
            </w:r>
            <w:r w:rsidR="000050BC">
              <w:rPr>
                <w:b/>
                <w:szCs w:val="24"/>
              </w:rPr>
              <w:t>D</w:t>
            </w:r>
            <w:r w:rsidR="00C82E16" w:rsidRPr="00CA2ABF">
              <w:rPr>
                <w:b/>
                <w:szCs w:val="24"/>
              </w:rPr>
              <w:t>iploma, Licensed Practical</w:t>
            </w:r>
            <w:r w:rsidR="000050BC">
              <w:rPr>
                <w:b/>
                <w:szCs w:val="24"/>
              </w:rPr>
              <w:t xml:space="preserve"> / Registered / Bachelor / Masters of Nursing</w:t>
            </w:r>
            <w:r w:rsidR="00C82E16" w:rsidRPr="00CA2ABF">
              <w:rPr>
                <w:b/>
                <w:szCs w:val="24"/>
              </w:rPr>
              <w:t>, Re</w:t>
            </w:r>
            <w:r>
              <w:rPr>
                <w:b/>
                <w:szCs w:val="24"/>
              </w:rPr>
              <w:t>gistered Nurse, Dietician, M</w:t>
            </w:r>
            <w:r w:rsidR="00DF3FF7">
              <w:rPr>
                <w:b/>
                <w:szCs w:val="24"/>
              </w:rPr>
              <w:t>BA</w:t>
            </w:r>
            <w:r>
              <w:rPr>
                <w:b/>
                <w:szCs w:val="24"/>
              </w:rPr>
              <w:t>, etc)</w:t>
            </w:r>
          </w:p>
          <w:p w14:paraId="1A19A606" w14:textId="77777777" w:rsidR="000D2E66" w:rsidRPr="00B46BD1" w:rsidRDefault="000D2E66" w:rsidP="00B46BD1">
            <w:pPr>
              <w:pStyle w:val="NoSpacing"/>
              <w:numPr>
                <w:ilvl w:val="0"/>
                <w:numId w:val="28"/>
              </w:numPr>
              <w:jc w:val="both"/>
              <w:rPr>
                <w:b/>
                <w:szCs w:val="24"/>
              </w:rPr>
            </w:pPr>
          </w:p>
        </w:tc>
      </w:tr>
      <w:tr w:rsidR="00C82E16" w:rsidRPr="000529EC" w14:paraId="3ECA4D23" w14:textId="77777777" w:rsidTr="006F447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3EF06200" w14:textId="77777777" w:rsidR="00C82E16" w:rsidRPr="00CA2ABF" w:rsidRDefault="00C82E16" w:rsidP="00C82E16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>Other Educational / Training Achievements:</w:t>
            </w:r>
            <w:r w:rsidR="00E21350">
              <w:rPr>
                <w:b/>
                <w:szCs w:val="24"/>
              </w:rPr>
              <w:t xml:space="preserve"> (e.g. Bachelor</w:t>
            </w:r>
            <w:r w:rsidR="003B4676">
              <w:rPr>
                <w:b/>
                <w:szCs w:val="24"/>
              </w:rPr>
              <w:t xml:space="preserve"> degree</w:t>
            </w:r>
            <w:r w:rsidR="00E21350">
              <w:rPr>
                <w:b/>
                <w:szCs w:val="24"/>
              </w:rPr>
              <w:t>, Business Admin</w:t>
            </w:r>
            <w:r w:rsidR="003B4676">
              <w:rPr>
                <w:b/>
                <w:szCs w:val="24"/>
              </w:rPr>
              <w:t xml:space="preserve"> diploma</w:t>
            </w:r>
            <w:r w:rsidR="00E21350">
              <w:rPr>
                <w:b/>
                <w:szCs w:val="24"/>
              </w:rPr>
              <w:t>, Computer training</w:t>
            </w:r>
            <w:r w:rsidR="003B4676">
              <w:rPr>
                <w:b/>
                <w:szCs w:val="24"/>
              </w:rPr>
              <w:t xml:space="preserve"> /</w:t>
            </w:r>
            <w:r w:rsidR="00E21350">
              <w:rPr>
                <w:b/>
                <w:szCs w:val="24"/>
              </w:rPr>
              <w:t xml:space="preserve"> Customer service</w:t>
            </w:r>
            <w:r w:rsidR="003B4676">
              <w:rPr>
                <w:b/>
                <w:szCs w:val="24"/>
              </w:rPr>
              <w:t xml:space="preserve"> /</w:t>
            </w:r>
            <w:r w:rsidR="00E21350">
              <w:rPr>
                <w:b/>
                <w:szCs w:val="24"/>
              </w:rPr>
              <w:t xml:space="preserve"> Time management</w:t>
            </w:r>
            <w:r w:rsidR="003B4676">
              <w:rPr>
                <w:b/>
                <w:szCs w:val="24"/>
              </w:rPr>
              <w:t xml:space="preserve"> certificates</w:t>
            </w:r>
            <w:r w:rsidR="00E21350">
              <w:rPr>
                <w:b/>
                <w:szCs w:val="24"/>
              </w:rPr>
              <w:t>, etc)</w:t>
            </w:r>
          </w:p>
          <w:p w14:paraId="26EC7437" w14:textId="77777777" w:rsidR="00E21350" w:rsidRDefault="00E21350" w:rsidP="00E21350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Cs w:val="24"/>
              </w:rPr>
            </w:pPr>
          </w:p>
          <w:p w14:paraId="58333021" w14:textId="77777777" w:rsidR="00E21350" w:rsidRPr="00E21350" w:rsidRDefault="00E21350" w:rsidP="00E21350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Cs w:val="24"/>
              </w:rPr>
            </w:pPr>
          </w:p>
        </w:tc>
      </w:tr>
      <w:tr w:rsidR="00CA2ABF" w:rsidRPr="000529EC" w14:paraId="397E9712" w14:textId="77777777" w:rsidTr="006F447F">
        <w:tc>
          <w:tcPr>
            <w:tcW w:w="10800" w:type="dxa"/>
            <w:gridSpan w:val="7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1FE07CF" w14:textId="77777777" w:rsidR="00CA2ABF" w:rsidRPr="00CA2ABF" w:rsidRDefault="00CA2ABF" w:rsidP="005158A7">
            <w:pPr>
              <w:pStyle w:val="NoSpacing"/>
              <w:jc w:val="both"/>
              <w:rPr>
                <w:b/>
                <w:szCs w:val="24"/>
              </w:rPr>
            </w:pPr>
            <w:r w:rsidRPr="00CA2ABF">
              <w:rPr>
                <w:b/>
                <w:szCs w:val="24"/>
              </w:rPr>
              <w:t xml:space="preserve">ASSIGNMENT: Why do you </w:t>
            </w:r>
            <w:r w:rsidR="0026369B">
              <w:rPr>
                <w:b/>
                <w:szCs w:val="24"/>
              </w:rPr>
              <w:t xml:space="preserve">want to </w:t>
            </w:r>
            <w:r w:rsidR="00314B78">
              <w:rPr>
                <w:b/>
                <w:szCs w:val="24"/>
              </w:rPr>
              <w:t xml:space="preserve">become a </w:t>
            </w:r>
            <w:r w:rsidRPr="00CA2ABF">
              <w:rPr>
                <w:b/>
                <w:szCs w:val="24"/>
              </w:rPr>
              <w:t>Certified F</w:t>
            </w:r>
            <w:r w:rsidR="00314B78">
              <w:rPr>
                <w:b/>
                <w:szCs w:val="24"/>
              </w:rPr>
              <w:t xml:space="preserve">irst </w:t>
            </w:r>
            <w:r w:rsidRPr="00CA2ABF">
              <w:rPr>
                <w:b/>
                <w:szCs w:val="24"/>
              </w:rPr>
              <w:t>N</w:t>
            </w:r>
            <w:r w:rsidR="00314B78">
              <w:rPr>
                <w:b/>
                <w:szCs w:val="24"/>
              </w:rPr>
              <w:t>ation</w:t>
            </w:r>
            <w:r w:rsidRPr="00CA2ABF">
              <w:rPr>
                <w:b/>
                <w:szCs w:val="24"/>
              </w:rPr>
              <w:t xml:space="preserve"> Health Manager? (Minimum of 250 words – approximately half a page)</w:t>
            </w:r>
          </w:p>
        </w:tc>
      </w:tr>
      <w:tr w:rsidR="00CA2ABF" w:rsidRPr="000529EC" w14:paraId="0123C905" w14:textId="77777777" w:rsidTr="006F447F">
        <w:tc>
          <w:tcPr>
            <w:tcW w:w="10800" w:type="dxa"/>
            <w:gridSpan w:val="7"/>
            <w:tcBorders>
              <w:top w:val="single" w:sz="8" w:space="0" w:color="auto"/>
              <w:bottom w:val="thinThickSmallGap" w:sz="24" w:space="0" w:color="auto"/>
            </w:tcBorders>
          </w:tcPr>
          <w:p w14:paraId="5CA79578" w14:textId="77777777" w:rsidR="00E21350" w:rsidRDefault="0012034F" w:rsidP="00E21350">
            <w:pPr>
              <w:pStyle w:val="NoSpacing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Answer: </w:t>
            </w:r>
          </w:p>
          <w:p w14:paraId="2E3E7E15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0AF02FF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A08DD5D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355FABAC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E4F9216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22A2942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35BD8F98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148B896E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258DA810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16CD0295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6C51E6B5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7BA2184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60C71B7D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6C2937B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7D520FA6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23ED86D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590E760B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38E0A47E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955068A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7C13F9C6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06469AF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E509719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F4936BA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5411A0E3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55DB9E91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89501EE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26E6BF63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75F06B30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5DA3FF69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FE0A8E2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0EE02160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3CFF8737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5677B060" w14:textId="77777777" w:rsidR="005724E1" w:rsidRDefault="005724E1" w:rsidP="00E21350">
            <w:pPr>
              <w:pStyle w:val="NoSpacing"/>
              <w:jc w:val="both"/>
              <w:rPr>
                <w:szCs w:val="24"/>
              </w:rPr>
            </w:pPr>
          </w:p>
          <w:p w14:paraId="48766594" w14:textId="77777777" w:rsidR="005724E1" w:rsidRPr="006F447F" w:rsidRDefault="005724E1" w:rsidP="00E21350">
            <w:pPr>
              <w:pStyle w:val="NoSpacing"/>
              <w:jc w:val="both"/>
              <w:rPr>
                <w:szCs w:val="24"/>
              </w:rPr>
            </w:pPr>
          </w:p>
        </w:tc>
      </w:tr>
    </w:tbl>
    <w:p w14:paraId="54E367A8" w14:textId="77777777" w:rsidR="00F3727C" w:rsidRDefault="00F3727C" w:rsidP="000529EC">
      <w:pPr>
        <w:pStyle w:val="NoSpacing"/>
        <w:jc w:val="both"/>
        <w:rPr>
          <w:b/>
          <w:sz w:val="24"/>
          <w:szCs w:val="24"/>
        </w:rPr>
      </w:pPr>
    </w:p>
    <w:p w14:paraId="330C83A1" w14:textId="77777777" w:rsidR="00085690" w:rsidRPr="000529EC" w:rsidRDefault="00085690" w:rsidP="000529EC">
      <w:pPr>
        <w:pStyle w:val="NoSpacing"/>
        <w:jc w:val="both"/>
        <w:rPr>
          <w:b/>
          <w:sz w:val="24"/>
          <w:szCs w:val="24"/>
        </w:rPr>
      </w:pPr>
    </w:p>
    <w:sectPr w:rsidR="00085690" w:rsidRPr="000529EC" w:rsidSect="0026369B">
      <w:headerReference w:type="default" r:id="rId12"/>
      <w:footerReference w:type="default" r:id="rId13"/>
      <w:pgSz w:w="12240" w:h="15840" w:code="1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8D6B" w14:textId="77777777" w:rsidR="00F86F84" w:rsidRDefault="00F86F84" w:rsidP="000A197B">
      <w:r>
        <w:separator/>
      </w:r>
    </w:p>
  </w:endnote>
  <w:endnote w:type="continuationSeparator" w:id="0">
    <w:p w14:paraId="537797FF" w14:textId="77777777" w:rsidR="00F86F84" w:rsidRDefault="00F86F84" w:rsidP="000A197B">
      <w:r>
        <w:continuationSeparator/>
      </w:r>
    </w:p>
  </w:endnote>
  <w:endnote w:type="continuationNotice" w:id="1">
    <w:p w14:paraId="0EFC0705" w14:textId="77777777" w:rsidR="00F86F84" w:rsidRDefault="00F86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887114"/>
      <w:docPartObj>
        <w:docPartGallery w:val="Page Numbers (Bottom of Page)"/>
        <w:docPartUnique/>
      </w:docPartObj>
    </w:sdtPr>
    <w:sdtEndPr>
      <w:rPr>
        <w:spacing w:val="60"/>
        <w:sz w:val="20"/>
      </w:rPr>
    </w:sdtEndPr>
    <w:sdtContent>
      <w:p w14:paraId="6598D1E6" w14:textId="77777777" w:rsidR="000529EC" w:rsidRPr="00776BB9" w:rsidRDefault="00AF6065" w:rsidP="00AF6065">
        <w:pPr>
          <w:pStyle w:val="Footer"/>
          <w:tabs>
            <w:tab w:val="left" w:pos="8083"/>
          </w:tabs>
          <w:rPr>
            <w:sz w:val="20"/>
          </w:rPr>
        </w:pPr>
        <w:r>
          <w:tab/>
        </w:r>
        <w:r>
          <w:tab/>
        </w:r>
        <w:r>
          <w:tab/>
        </w:r>
        <w:r w:rsidR="000529EC" w:rsidRPr="00776BB9">
          <w:rPr>
            <w:sz w:val="20"/>
          </w:rPr>
          <w:fldChar w:fldCharType="begin"/>
        </w:r>
        <w:r w:rsidR="000529EC" w:rsidRPr="00776BB9">
          <w:rPr>
            <w:sz w:val="20"/>
          </w:rPr>
          <w:instrText xml:space="preserve"> PAGE   \* MERGEFORMAT </w:instrText>
        </w:r>
        <w:r w:rsidR="000529EC" w:rsidRPr="00776BB9">
          <w:rPr>
            <w:sz w:val="20"/>
          </w:rPr>
          <w:fldChar w:fldCharType="separate"/>
        </w:r>
        <w:r w:rsidR="00676CF6">
          <w:rPr>
            <w:noProof/>
            <w:sz w:val="20"/>
          </w:rPr>
          <w:t>5</w:t>
        </w:r>
        <w:r w:rsidR="000529EC" w:rsidRPr="00776BB9">
          <w:rPr>
            <w:noProof/>
            <w:sz w:val="20"/>
          </w:rPr>
          <w:fldChar w:fldCharType="end"/>
        </w:r>
        <w:r w:rsidR="000529EC" w:rsidRPr="00776BB9">
          <w:t xml:space="preserve"> | </w:t>
        </w:r>
        <w:r w:rsidR="000529EC" w:rsidRPr="00776BB9">
          <w:rPr>
            <w:spacing w:val="60"/>
            <w:sz w:val="20"/>
          </w:rPr>
          <w:t>Page</w:t>
        </w:r>
      </w:p>
    </w:sdtContent>
  </w:sdt>
  <w:p w14:paraId="32B94BA8" w14:textId="77777777" w:rsidR="000529EC" w:rsidRDefault="0005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493A" w14:textId="77777777" w:rsidR="00F86F84" w:rsidRDefault="00F86F84" w:rsidP="000A197B">
      <w:r>
        <w:separator/>
      </w:r>
    </w:p>
  </w:footnote>
  <w:footnote w:type="continuationSeparator" w:id="0">
    <w:p w14:paraId="6F740C36" w14:textId="77777777" w:rsidR="00F86F84" w:rsidRDefault="00F86F84" w:rsidP="000A197B">
      <w:r>
        <w:continuationSeparator/>
      </w:r>
    </w:p>
  </w:footnote>
  <w:footnote w:type="continuationNotice" w:id="1">
    <w:p w14:paraId="35F13458" w14:textId="77777777" w:rsidR="00F86F84" w:rsidRDefault="00F86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DA8" w14:textId="77777777" w:rsidR="001D4E91" w:rsidRDefault="001D4E91" w:rsidP="006B208B">
    <w:pPr>
      <w:pStyle w:val="Header"/>
      <w:spacing w:after="240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D8CCF76" wp14:editId="1DFFCA78">
          <wp:simplePos x="914400" y="364490"/>
          <wp:positionH relativeFrom="column">
            <wp:align>left</wp:align>
          </wp:positionH>
          <wp:positionV relativeFrom="topMargin">
            <wp:posOffset>274320</wp:posOffset>
          </wp:positionV>
          <wp:extent cx="3255264" cy="621792"/>
          <wp:effectExtent l="0" t="0" r="2540" b="6985"/>
          <wp:wrapTight wrapText="bothSides">
            <wp:wrapPolygon edited="0">
              <wp:start x="0" y="0"/>
              <wp:lineTo x="0" y="21181"/>
              <wp:lineTo x="21490" y="21181"/>
              <wp:lineTo x="2149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HMA Banner 2 July 12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264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DCB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90726F2" wp14:editId="226E0B73">
          <wp:simplePos x="4174490" y="364490"/>
          <wp:positionH relativeFrom="column">
            <wp:align>right</wp:align>
          </wp:positionH>
          <wp:positionV relativeFrom="topMargin">
            <wp:posOffset>182880</wp:posOffset>
          </wp:positionV>
          <wp:extent cx="1819656" cy="731520"/>
          <wp:effectExtent l="0" t="0" r="9525" b="0"/>
          <wp:wrapTight wrapText="bothSides">
            <wp:wrapPolygon edited="0">
              <wp:start x="0" y="0"/>
              <wp:lineTo x="0" y="20813"/>
              <wp:lineTo x="21487" y="20813"/>
              <wp:lineTo x="2148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HRI Logo July 12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D9D2D" w14:textId="77777777" w:rsidR="000529EC" w:rsidRDefault="000529EC" w:rsidP="00052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AF"/>
    <w:multiLevelType w:val="hybridMultilevel"/>
    <w:tmpl w:val="C5BC7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9D0"/>
    <w:multiLevelType w:val="hybridMultilevel"/>
    <w:tmpl w:val="D152AB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A7FC2"/>
    <w:multiLevelType w:val="hybridMultilevel"/>
    <w:tmpl w:val="0944B6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628E5"/>
    <w:multiLevelType w:val="hybridMultilevel"/>
    <w:tmpl w:val="BB14666E"/>
    <w:lvl w:ilvl="0" w:tplc="68448D8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5651A"/>
    <w:multiLevelType w:val="hybridMultilevel"/>
    <w:tmpl w:val="E81C020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B4D23"/>
    <w:multiLevelType w:val="hybridMultilevel"/>
    <w:tmpl w:val="7B9698A8"/>
    <w:lvl w:ilvl="0" w:tplc="5F26A2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65304"/>
    <w:multiLevelType w:val="hybridMultilevel"/>
    <w:tmpl w:val="1EFAA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04E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D58"/>
    <w:multiLevelType w:val="hybridMultilevel"/>
    <w:tmpl w:val="FE7A55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786C"/>
    <w:multiLevelType w:val="hybridMultilevel"/>
    <w:tmpl w:val="7A581D66"/>
    <w:lvl w:ilvl="0" w:tplc="ECF4DA1E">
      <w:start w:val="1"/>
      <w:numFmt w:val="ordinal"/>
      <w:lvlText w:val="%1."/>
      <w:lvlJc w:val="left"/>
      <w:pPr>
        <w:ind w:left="36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46FB"/>
    <w:multiLevelType w:val="hybridMultilevel"/>
    <w:tmpl w:val="E230EFBE"/>
    <w:lvl w:ilvl="0" w:tplc="FE6036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266C2"/>
    <w:multiLevelType w:val="hybridMultilevel"/>
    <w:tmpl w:val="3CDE7244"/>
    <w:lvl w:ilvl="0" w:tplc="2AA07F8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45E9C"/>
    <w:multiLevelType w:val="hybridMultilevel"/>
    <w:tmpl w:val="ED5A5E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8C02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9183D"/>
    <w:multiLevelType w:val="hybridMultilevel"/>
    <w:tmpl w:val="420AD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12199"/>
    <w:multiLevelType w:val="hybridMultilevel"/>
    <w:tmpl w:val="32F2F4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73784"/>
    <w:multiLevelType w:val="hybridMultilevel"/>
    <w:tmpl w:val="EB12CCE6"/>
    <w:lvl w:ilvl="0" w:tplc="D3027B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871FFB"/>
    <w:multiLevelType w:val="hybridMultilevel"/>
    <w:tmpl w:val="8624A928"/>
    <w:lvl w:ilvl="0" w:tplc="AA46B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CAF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35EB0"/>
    <w:multiLevelType w:val="hybridMultilevel"/>
    <w:tmpl w:val="9050F4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F5395"/>
    <w:multiLevelType w:val="hybridMultilevel"/>
    <w:tmpl w:val="EB84C072"/>
    <w:lvl w:ilvl="0" w:tplc="5FEC7E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FCE84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A07C9C"/>
    <w:multiLevelType w:val="hybridMultilevel"/>
    <w:tmpl w:val="7A22046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611B4"/>
    <w:multiLevelType w:val="hybridMultilevel"/>
    <w:tmpl w:val="B704C8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B5A6A"/>
    <w:multiLevelType w:val="hybridMultilevel"/>
    <w:tmpl w:val="44781D26"/>
    <w:lvl w:ilvl="0" w:tplc="68448D8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41526"/>
    <w:multiLevelType w:val="hybridMultilevel"/>
    <w:tmpl w:val="0734BBA0"/>
    <w:lvl w:ilvl="0" w:tplc="DE70F422">
      <w:start w:val="2"/>
      <w:numFmt w:val="ordinal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685304"/>
    <w:multiLevelType w:val="hybridMultilevel"/>
    <w:tmpl w:val="AC5CB7B6"/>
    <w:lvl w:ilvl="0" w:tplc="AA46B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242F9"/>
    <w:multiLevelType w:val="hybridMultilevel"/>
    <w:tmpl w:val="37B20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0C8A"/>
    <w:multiLevelType w:val="hybridMultilevel"/>
    <w:tmpl w:val="7D44FC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220C"/>
    <w:multiLevelType w:val="hybridMultilevel"/>
    <w:tmpl w:val="AB8A7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63F51"/>
    <w:multiLevelType w:val="hybridMultilevel"/>
    <w:tmpl w:val="993C19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958FF"/>
    <w:multiLevelType w:val="hybridMultilevel"/>
    <w:tmpl w:val="FC2CAF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CAF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85510"/>
    <w:multiLevelType w:val="hybridMultilevel"/>
    <w:tmpl w:val="3C202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2476"/>
    <w:multiLevelType w:val="hybridMultilevel"/>
    <w:tmpl w:val="11E0450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893315">
    <w:abstractNumId w:val="25"/>
  </w:num>
  <w:num w:numId="2" w16cid:durableId="299504327">
    <w:abstractNumId w:val="1"/>
  </w:num>
  <w:num w:numId="3" w16cid:durableId="503789258">
    <w:abstractNumId w:val="11"/>
  </w:num>
  <w:num w:numId="4" w16cid:durableId="705447608">
    <w:abstractNumId w:val="6"/>
  </w:num>
  <w:num w:numId="5" w16cid:durableId="1439836942">
    <w:abstractNumId w:val="22"/>
  </w:num>
  <w:num w:numId="6" w16cid:durableId="490873601">
    <w:abstractNumId w:val="19"/>
  </w:num>
  <w:num w:numId="7" w16cid:durableId="1357734275">
    <w:abstractNumId w:val="9"/>
  </w:num>
  <w:num w:numId="8" w16cid:durableId="1000619280">
    <w:abstractNumId w:val="24"/>
  </w:num>
  <w:num w:numId="9" w16cid:durableId="57100404">
    <w:abstractNumId w:val="28"/>
  </w:num>
  <w:num w:numId="10" w16cid:durableId="60955829">
    <w:abstractNumId w:val="17"/>
  </w:num>
  <w:num w:numId="11" w16cid:durableId="1846436491">
    <w:abstractNumId w:val="16"/>
  </w:num>
  <w:num w:numId="12" w16cid:durableId="950208830">
    <w:abstractNumId w:val="5"/>
  </w:num>
  <w:num w:numId="13" w16cid:durableId="878862211">
    <w:abstractNumId w:val="2"/>
  </w:num>
  <w:num w:numId="14" w16cid:durableId="1975981034">
    <w:abstractNumId w:val="0"/>
  </w:num>
  <w:num w:numId="15" w16cid:durableId="388308024">
    <w:abstractNumId w:val="18"/>
  </w:num>
  <w:num w:numId="16" w16cid:durableId="1959601873">
    <w:abstractNumId w:val="10"/>
  </w:num>
  <w:num w:numId="17" w16cid:durableId="1735664119">
    <w:abstractNumId w:val="4"/>
  </w:num>
  <w:num w:numId="18" w16cid:durableId="2098017087">
    <w:abstractNumId w:val="20"/>
  </w:num>
  <w:num w:numId="19" w16cid:durableId="2061589158">
    <w:abstractNumId w:val="23"/>
  </w:num>
  <w:num w:numId="20" w16cid:durableId="545415670">
    <w:abstractNumId w:val="26"/>
  </w:num>
  <w:num w:numId="21" w16cid:durableId="1938559470">
    <w:abstractNumId w:val="3"/>
  </w:num>
  <w:num w:numId="22" w16cid:durableId="1380134317">
    <w:abstractNumId w:val="21"/>
  </w:num>
  <w:num w:numId="23" w16cid:durableId="2100254023">
    <w:abstractNumId w:val="8"/>
  </w:num>
  <w:num w:numId="24" w16cid:durableId="1011302140">
    <w:abstractNumId w:val="7"/>
  </w:num>
  <w:num w:numId="25" w16cid:durableId="1683435165">
    <w:abstractNumId w:val="27"/>
  </w:num>
  <w:num w:numId="26" w16cid:durableId="897009950">
    <w:abstractNumId w:val="15"/>
  </w:num>
  <w:num w:numId="27" w16cid:durableId="1494106292">
    <w:abstractNumId w:val="29"/>
  </w:num>
  <w:num w:numId="28" w16cid:durableId="591665095">
    <w:abstractNumId w:val="13"/>
  </w:num>
  <w:num w:numId="29" w16cid:durableId="1124814502">
    <w:abstractNumId w:val="14"/>
  </w:num>
  <w:num w:numId="30" w16cid:durableId="111243822">
    <w:abstractNumId w:val="26"/>
  </w:num>
  <w:num w:numId="31" w16cid:durableId="934096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40"/>
    <w:rsid w:val="00004E68"/>
    <w:rsid w:val="000050BC"/>
    <w:rsid w:val="00026B96"/>
    <w:rsid w:val="000526C6"/>
    <w:rsid w:val="000529EC"/>
    <w:rsid w:val="000548E3"/>
    <w:rsid w:val="00056C88"/>
    <w:rsid w:val="00072D57"/>
    <w:rsid w:val="00085690"/>
    <w:rsid w:val="000933BE"/>
    <w:rsid w:val="000A197B"/>
    <w:rsid w:val="000A2DC4"/>
    <w:rsid w:val="000A4B0D"/>
    <w:rsid w:val="000B1432"/>
    <w:rsid w:val="000B61A1"/>
    <w:rsid w:val="000C4889"/>
    <w:rsid w:val="000D2E66"/>
    <w:rsid w:val="000E0C16"/>
    <w:rsid w:val="000E686A"/>
    <w:rsid w:val="000E75C1"/>
    <w:rsid w:val="000F0B0C"/>
    <w:rsid w:val="000F19B6"/>
    <w:rsid w:val="001070C5"/>
    <w:rsid w:val="001119FF"/>
    <w:rsid w:val="00112815"/>
    <w:rsid w:val="001174DF"/>
    <w:rsid w:val="0012034F"/>
    <w:rsid w:val="00120A9B"/>
    <w:rsid w:val="001316DE"/>
    <w:rsid w:val="00140DC7"/>
    <w:rsid w:val="00141B45"/>
    <w:rsid w:val="001541E1"/>
    <w:rsid w:val="001551D6"/>
    <w:rsid w:val="00170B25"/>
    <w:rsid w:val="001B2AFA"/>
    <w:rsid w:val="001B3BCB"/>
    <w:rsid w:val="001C1868"/>
    <w:rsid w:val="001C51E0"/>
    <w:rsid w:val="001D4E91"/>
    <w:rsid w:val="002027ED"/>
    <w:rsid w:val="00210572"/>
    <w:rsid w:val="00210DCB"/>
    <w:rsid w:val="00216B75"/>
    <w:rsid w:val="00227491"/>
    <w:rsid w:val="002321CE"/>
    <w:rsid w:val="00236171"/>
    <w:rsid w:val="002510D3"/>
    <w:rsid w:val="0026369B"/>
    <w:rsid w:val="00271BB0"/>
    <w:rsid w:val="002908E4"/>
    <w:rsid w:val="002A1863"/>
    <w:rsid w:val="002B0BD4"/>
    <w:rsid w:val="002B172D"/>
    <w:rsid w:val="002E1FF4"/>
    <w:rsid w:val="002F09BB"/>
    <w:rsid w:val="00300971"/>
    <w:rsid w:val="00300D9F"/>
    <w:rsid w:val="00301C20"/>
    <w:rsid w:val="00306B90"/>
    <w:rsid w:val="00314B78"/>
    <w:rsid w:val="00325119"/>
    <w:rsid w:val="003742FA"/>
    <w:rsid w:val="00394C77"/>
    <w:rsid w:val="003A6433"/>
    <w:rsid w:val="003B4676"/>
    <w:rsid w:val="003D09C2"/>
    <w:rsid w:val="00405D51"/>
    <w:rsid w:val="00411849"/>
    <w:rsid w:val="00420F97"/>
    <w:rsid w:val="004356BE"/>
    <w:rsid w:val="00435C01"/>
    <w:rsid w:val="004425BA"/>
    <w:rsid w:val="00447ABB"/>
    <w:rsid w:val="00456A07"/>
    <w:rsid w:val="0046403A"/>
    <w:rsid w:val="00470395"/>
    <w:rsid w:val="00473858"/>
    <w:rsid w:val="00483E16"/>
    <w:rsid w:val="0048756B"/>
    <w:rsid w:val="004A3BE3"/>
    <w:rsid w:val="004B6780"/>
    <w:rsid w:val="004B77C0"/>
    <w:rsid w:val="004B7B92"/>
    <w:rsid w:val="004C160C"/>
    <w:rsid w:val="004C7D2D"/>
    <w:rsid w:val="004E6112"/>
    <w:rsid w:val="00504DC6"/>
    <w:rsid w:val="005158A7"/>
    <w:rsid w:val="005227A7"/>
    <w:rsid w:val="005312DE"/>
    <w:rsid w:val="0054244F"/>
    <w:rsid w:val="0054471E"/>
    <w:rsid w:val="00545022"/>
    <w:rsid w:val="005527D9"/>
    <w:rsid w:val="005574AF"/>
    <w:rsid w:val="005724E1"/>
    <w:rsid w:val="005813A5"/>
    <w:rsid w:val="005815B0"/>
    <w:rsid w:val="0059123A"/>
    <w:rsid w:val="005932B6"/>
    <w:rsid w:val="005A660D"/>
    <w:rsid w:val="005C046B"/>
    <w:rsid w:val="005C10C8"/>
    <w:rsid w:val="005D1599"/>
    <w:rsid w:val="005D7F85"/>
    <w:rsid w:val="005E47A7"/>
    <w:rsid w:val="005E5E86"/>
    <w:rsid w:val="005F7AB6"/>
    <w:rsid w:val="006004F0"/>
    <w:rsid w:val="006053F0"/>
    <w:rsid w:val="0062095A"/>
    <w:rsid w:val="006362BF"/>
    <w:rsid w:val="0064118A"/>
    <w:rsid w:val="0066299E"/>
    <w:rsid w:val="00671761"/>
    <w:rsid w:val="00673297"/>
    <w:rsid w:val="00676CF6"/>
    <w:rsid w:val="0068055C"/>
    <w:rsid w:val="00681F9C"/>
    <w:rsid w:val="00695E19"/>
    <w:rsid w:val="006A616F"/>
    <w:rsid w:val="006B0738"/>
    <w:rsid w:val="006B208B"/>
    <w:rsid w:val="006B3ABF"/>
    <w:rsid w:val="006B631A"/>
    <w:rsid w:val="006C7FCE"/>
    <w:rsid w:val="006F447F"/>
    <w:rsid w:val="006F5892"/>
    <w:rsid w:val="007169DE"/>
    <w:rsid w:val="0072360E"/>
    <w:rsid w:val="007353E1"/>
    <w:rsid w:val="00750C85"/>
    <w:rsid w:val="007744D3"/>
    <w:rsid w:val="00776BB9"/>
    <w:rsid w:val="00781976"/>
    <w:rsid w:val="007835A6"/>
    <w:rsid w:val="007843DC"/>
    <w:rsid w:val="007848F1"/>
    <w:rsid w:val="007A138A"/>
    <w:rsid w:val="007C0A20"/>
    <w:rsid w:val="007C328C"/>
    <w:rsid w:val="007C3DBD"/>
    <w:rsid w:val="007C3DBF"/>
    <w:rsid w:val="007C655B"/>
    <w:rsid w:val="007E2639"/>
    <w:rsid w:val="007E303E"/>
    <w:rsid w:val="007F02E2"/>
    <w:rsid w:val="008133E7"/>
    <w:rsid w:val="00824589"/>
    <w:rsid w:val="008300A1"/>
    <w:rsid w:val="00831FA2"/>
    <w:rsid w:val="00832425"/>
    <w:rsid w:val="00835978"/>
    <w:rsid w:val="00840E4C"/>
    <w:rsid w:val="00863BBF"/>
    <w:rsid w:val="0086435A"/>
    <w:rsid w:val="00873172"/>
    <w:rsid w:val="00880D69"/>
    <w:rsid w:val="00884351"/>
    <w:rsid w:val="008A51D3"/>
    <w:rsid w:val="008B6637"/>
    <w:rsid w:val="008D1E31"/>
    <w:rsid w:val="008D662E"/>
    <w:rsid w:val="008D782D"/>
    <w:rsid w:val="008E31E1"/>
    <w:rsid w:val="008E6F3C"/>
    <w:rsid w:val="00926F08"/>
    <w:rsid w:val="0093057C"/>
    <w:rsid w:val="009407FB"/>
    <w:rsid w:val="009502CD"/>
    <w:rsid w:val="00957D8F"/>
    <w:rsid w:val="00972653"/>
    <w:rsid w:val="00973A8F"/>
    <w:rsid w:val="009745A4"/>
    <w:rsid w:val="00986CA7"/>
    <w:rsid w:val="00991627"/>
    <w:rsid w:val="009A0372"/>
    <w:rsid w:val="009C2730"/>
    <w:rsid w:val="009C2B06"/>
    <w:rsid w:val="009E10F8"/>
    <w:rsid w:val="009E5696"/>
    <w:rsid w:val="009F20B2"/>
    <w:rsid w:val="00A10297"/>
    <w:rsid w:val="00A13958"/>
    <w:rsid w:val="00A27F44"/>
    <w:rsid w:val="00A328AA"/>
    <w:rsid w:val="00A33B14"/>
    <w:rsid w:val="00A343A6"/>
    <w:rsid w:val="00A356D4"/>
    <w:rsid w:val="00A37A7F"/>
    <w:rsid w:val="00A44ADA"/>
    <w:rsid w:val="00A50219"/>
    <w:rsid w:val="00A562FB"/>
    <w:rsid w:val="00A7358F"/>
    <w:rsid w:val="00A920F1"/>
    <w:rsid w:val="00A926B2"/>
    <w:rsid w:val="00AF04FB"/>
    <w:rsid w:val="00AF343E"/>
    <w:rsid w:val="00AF6065"/>
    <w:rsid w:val="00B07AD4"/>
    <w:rsid w:val="00B12C43"/>
    <w:rsid w:val="00B46BD1"/>
    <w:rsid w:val="00B534DA"/>
    <w:rsid w:val="00B657F9"/>
    <w:rsid w:val="00B85FEA"/>
    <w:rsid w:val="00B87F94"/>
    <w:rsid w:val="00BA2005"/>
    <w:rsid w:val="00BA6FC5"/>
    <w:rsid w:val="00BC215F"/>
    <w:rsid w:val="00BC4043"/>
    <w:rsid w:val="00BC5161"/>
    <w:rsid w:val="00BC7789"/>
    <w:rsid w:val="00BE158B"/>
    <w:rsid w:val="00BE3F95"/>
    <w:rsid w:val="00BF798F"/>
    <w:rsid w:val="00C039B2"/>
    <w:rsid w:val="00C24FF8"/>
    <w:rsid w:val="00C63DE6"/>
    <w:rsid w:val="00C6591D"/>
    <w:rsid w:val="00C73666"/>
    <w:rsid w:val="00C75510"/>
    <w:rsid w:val="00C82E16"/>
    <w:rsid w:val="00C873EE"/>
    <w:rsid w:val="00CA2ABF"/>
    <w:rsid w:val="00CB061F"/>
    <w:rsid w:val="00CD2F4A"/>
    <w:rsid w:val="00CD5B8A"/>
    <w:rsid w:val="00CD7707"/>
    <w:rsid w:val="00D27B39"/>
    <w:rsid w:val="00D30171"/>
    <w:rsid w:val="00D44D56"/>
    <w:rsid w:val="00D45334"/>
    <w:rsid w:val="00D62662"/>
    <w:rsid w:val="00D66D91"/>
    <w:rsid w:val="00D74E20"/>
    <w:rsid w:val="00D802E7"/>
    <w:rsid w:val="00DA56F7"/>
    <w:rsid w:val="00DB4BD3"/>
    <w:rsid w:val="00DD1E8D"/>
    <w:rsid w:val="00DE2EAD"/>
    <w:rsid w:val="00DF3FF7"/>
    <w:rsid w:val="00DF4B85"/>
    <w:rsid w:val="00E1119A"/>
    <w:rsid w:val="00E21350"/>
    <w:rsid w:val="00E41C5F"/>
    <w:rsid w:val="00E54BC7"/>
    <w:rsid w:val="00E632F1"/>
    <w:rsid w:val="00E63812"/>
    <w:rsid w:val="00E67FA1"/>
    <w:rsid w:val="00E76340"/>
    <w:rsid w:val="00E922A2"/>
    <w:rsid w:val="00E94C3C"/>
    <w:rsid w:val="00EA0B8C"/>
    <w:rsid w:val="00EA358D"/>
    <w:rsid w:val="00EA433B"/>
    <w:rsid w:val="00EA63FF"/>
    <w:rsid w:val="00EB2881"/>
    <w:rsid w:val="00EB78F4"/>
    <w:rsid w:val="00ED6767"/>
    <w:rsid w:val="00ED7351"/>
    <w:rsid w:val="00EE3869"/>
    <w:rsid w:val="00EF70D4"/>
    <w:rsid w:val="00F17DD4"/>
    <w:rsid w:val="00F31480"/>
    <w:rsid w:val="00F34A3A"/>
    <w:rsid w:val="00F3543A"/>
    <w:rsid w:val="00F3727C"/>
    <w:rsid w:val="00F43BF5"/>
    <w:rsid w:val="00F476D5"/>
    <w:rsid w:val="00F53577"/>
    <w:rsid w:val="00F54B02"/>
    <w:rsid w:val="00F60612"/>
    <w:rsid w:val="00F72B61"/>
    <w:rsid w:val="00F75AAE"/>
    <w:rsid w:val="00F86F84"/>
    <w:rsid w:val="00F93928"/>
    <w:rsid w:val="00F940E0"/>
    <w:rsid w:val="00F94601"/>
    <w:rsid w:val="00FA12AF"/>
    <w:rsid w:val="00FA15FA"/>
    <w:rsid w:val="00FA54B3"/>
    <w:rsid w:val="00FB70BF"/>
    <w:rsid w:val="00FC0592"/>
    <w:rsid w:val="00FD209E"/>
    <w:rsid w:val="00FD4FEA"/>
    <w:rsid w:val="00FE24CC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DBE6"/>
  <w15:docId w15:val="{49890B78-26AD-D74F-9829-D08811C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340"/>
  </w:style>
  <w:style w:type="character" w:styleId="Hyperlink">
    <w:name w:val="Hyperlink"/>
    <w:basedOn w:val="DefaultParagraphFont"/>
    <w:uiPriority w:val="99"/>
    <w:unhideWhenUsed/>
    <w:rsid w:val="00411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7B"/>
  </w:style>
  <w:style w:type="paragraph" w:styleId="Footer">
    <w:name w:val="footer"/>
    <w:basedOn w:val="Normal"/>
    <w:link w:val="FooterChar"/>
    <w:uiPriority w:val="99"/>
    <w:unhideWhenUsed/>
    <w:rsid w:val="000A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7B"/>
  </w:style>
  <w:style w:type="table" w:styleId="TableGrid">
    <w:name w:val="Table Grid"/>
    <w:basedOn w:val="TableNormal"/>
    <w:uiPriority w:val="59"/>
    <w:rsid w:val="00EA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69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4B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B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4B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B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B0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2E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0A20"/>
  </w:style>
  <w:style w:type="character" w:customStyle="1" w:styleId="wixui-rich-texttext">
    <w:name w:val="wixui-rich-text__text"/>
    <w:basedOn w:val="DefaultParagraphFont"/>
    <w:rsid w:val="00D6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hma.ca/certification-core-competenc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nhma.ca/membership-op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hma.ca/intensive-cours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5DFB-4CF7-8C41-AF88-23504A81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Raquel Koenig</cp:lastModifiedBy>
  <cp:revision>5</cp:revision>
  <cp:lastPrinted>2023-11-28T19:29:00Z</cp:lastPrinted>
  <dcterms:created xsi:type="dcterms:W3CDTF">2023-11-28T19:31:00Z</dcterms:created>
  <dcterms:modified xsi:type="dcterms:W3CDTF">2023-12-01T16:34:00Z</dcterms:modified>
</cp:coreProperties>
</file>